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A1AB" w14:textId="77777777" w:rsidR="00C4187E" w:rsidRDefault="00C4187E" w:rsidP="002D77BD">
      <w:pPr>
        <w:spacing w:before="120"/>
        <w:jc w:val="both"/>
        <w:rPr>
          <w:rFonts w:cstheme="minorHAnsi"/>
          <w:sz w:val="24"/>
          <w:szCs w:val="24"/>
        </w:rPr>
      </w:pPr>
    </w:p>
    <w:p w14:paraId="1ED0E74D" w14:textId="77777777" w:rsidR="00C4187E" w:rsidRDefault="00C4187E" w:rsidP="00C4187E">
      <w:pPr>
        <w:rPr>
          <w:rFonts w:cstheme="minorHAnsi"/>
          <w:sz w:val="24"/>
          <w:szCs w:val="24"/>
        </w:rPr>
      </w:pPr>
    </w:p>
    <w:p w14:paraId="4F464811" w14:textId="77777777"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7777777"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r w:rsidRPr="002C255D">
        <w:rPr>
          <w:rFonts w:ascii="Calibri" w:hAnsi="Calibri"/>
          <w:b/>
          <w:iCs/>
          <w:color w:val="1F497D"/>
          <w:sz w:val="50"/>
          <w:szCs w:val="50"/>
        </w:rPr>
        <w:t>art. 17, commi 3 e 4, D.L. n. 90/2014</w:t>
      </w:r>
      <w:r>
        <w:rPr>
          <w:rFonts w:ascii="Calibri" w:hAnsi="Calibri"/>
          <w:b/>
          <w:iCs/>
          <w:color w:val="1F497D"/>
          <w:sz w:val="50"/>
          <w:szCs w:val="50"/>
        </w:rPr>
        <w:t>)</w:t>
      </w:r>
    </w:p>
    <w:p w14:paraId="2D489761" w14:textId="77777777" w:rsidR="00E87A6C" w:rsidRDefault="00E87A6C" w:rsidP="00E87A6C"/>
    <w:p w14:paraId="54E43143" w14:textId="77777777" w:rsidR="00E87A6C" w:rsidRDefault="00E87A6C" w:rsidP="00E87A6C"/>
    <w:p w14:paraId="5142CD0D" w14:textId="77777777" w:rsidR="00E87A6C" w:rsidRDefault="00E87A6C" w:rsidP="00E87A6C"/>
    <w:p w14:paraId="0AC15347" w14:textId="77777777" w:rsidR="00E87A6C" w:rsidRDefault="00E87A6C" w:rsidP="00E87A6C">
      <w:pPr>
        <w:spacing w:before="120" w:after="120"/>
        <w:ind w:right="-82"/>
        <w:jc w:val="center"/>
        <w:rPr>
          <w:rFonts w:ascii="Calibri" w:hAnsi="Calibri"/>
          <w:b/>
          <w:iCs/>
          <w:color w:val="1F497D"/>
          <w:sz w:val="50"/>
          <w:szCs w:val="50"/>
        </w:rPr>
      </w:pPr>
    </w:p>
    <w:p w14:paraId="35A47F52" w14:textId="77777777" w:rsidR="00E87A6C" w:rsidRDefault="00E87A6C" w:rsidP="00E87A6C">
      <w:pPr>
        <w:spacing w:before="120" w:after="120"/>
        <w:ind w:right="-82"/>
        <w:jc w:val="center"/>
        <w:rPr>
          <w:rFonts w:ascii="Calibri" w:hAnsi="Calibri"/>
          <w:b/>
          <w:iCs/>
          <w:color w:val="1F497D"/>
          <w:sz w:val="50"/>
          <w:szCs w:val="50"/>
        </w:rPr>
      </w:pPr>
    </w:p>
    <w:p w14:paraId="02B52CEF" w14:textId="7BEC5DC8"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BB3978">
        <w:rPr>
          <w:rFonts w:ascii="Calibri" w:hAnsi="Calibri"/>
          <w:b/>
          <w:iCs/>
          <w:color w:val="1F497D"/>
          <w:sz w:val="48"/>
          <w:szCs w:val="48"/>
        </w:rPr>
        <w:t>1</w:t>
      </w:r>
    </w:p>
    <w:p w14:paraId="7B896C84" w14:textId="77777777" w:rsidR="00C4187E" w:rsidRDefault="00C4187E" w:rsidP="00E87A6C">
      <w:pPr>
        <w:spacing w:before="120" w:after="120"/>
        <w:ind w:right="-82"/>
        <w:jc w:val="center"/>
        <w:rPr>
          <w:rFonts w:ascii="Calibri" w:hAnsi="Calibri"/>
          <w:b/>
          <w:iCs/>
          <w:color w:val="1F497D"/>
          <w:sz w:val="48"/>
          <w:szCs w:val="48"/>
        </w:rPr>
      </w:pPr>
    </w:p>
    <w:p w14:paraId="6214FDCA" w14:textId="77777777" w:rsidR="003D7C7D" w:rsidRDefault="003D7C7D">
      <w:pPr>
        <w:rPr>
          <w:rFonts w:ascii="Calibri" w:hAnsi="Calibri"/>
          <w:b/>
          <w:iCs/>
          <w:color w:val="1F497D"/>
          <w:sz w:val="48"/>
          <w:szCs w:val="48"/>
        </w:rPr>
      </w:pPr>
      <w:r>
        <w:rPr>
          <w:rFonts w:ascii="Calibri" w:hAnsi="Calibri"/>
          <w:b/>
          <w:iCs/>
          <w:color w:val="1F497D"/>
          <w:sz w:val="48"/>
          <w:szCs w:val="48"/>
        </w:rPr>
        <w:br w:type="page"/>
      </w:r>
    </w:p>
    <w:p w14:paraId="5A590646" w14:textId="77777777" w:rsidR="003D7C7D" w:rsidRPr="00911364"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911364">
        <w:rPr>
          <w:rFonts w:eastAsia="MS Mincho" w:cs="Calibri"/>
          <w:b/>
          <w:bCs/>
          <w:color w:val="FFFFFF"/>
          <w:sz w:val="18"/>
          <w:szCs w:val="24"/>
          <w:lang w:eastAsia="ja-JP"/>
        </w:rPr>
        <w:lastRenderedPageBreak/>
        <w:t>DATI ANAGRAFICI DELLA PARTECIPATA</w:t>
      </w:r>
    </w:p>
    <w:tbl>
      <w:tblPr>
        <w:tblW w:w="4999" w:type="pct"/>
        <w:jc w:val="center"/>
        <w:tblLook w:val="04A0" w:firstRow="1" w:lastRow="0" w:firstColumn="1" w:lastColumn="0" w:noHBand="0" w:noVBand="1"/>
      </w:tblPr>
      <w:tblGrid>
        <w:gridCol w:w="4812"/>
        <w:gridCol w:w="4819"/>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3D7C7D"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3D7C7D" w:rsidRPr="00911364" w:rsidRDefault="003D7C7D" w:rsidP="00911364">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3FA19340" w:rsidR="003D7C7D" w:rsidRPr="003229A4" w:rsidRDefault="00902C2C" w:rsidP="00911364">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03071180164</w:t>
            </w:r>
          </w:p>
        </w:tc>
      </w:tr>
      <w:tr w:rsidR="003D7C7D"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15C33ED3" w:rsidR="003D7C7D" w:rsidRPr="005B6DB8" w:rsidRDefault="00902C2C" w:rsidP="00911364">
            <w:pPr>
              <w:spacing w:after="0" w:line="240" w:lineRule="auto"/>
              <w:rPr>
                <w:rFonts w:eastAsia="Calibri" w:cs="Calibri"/>
                <w:iCs/>
                <w:color w:val="244062"/>
                <w:sz w:val="18"/>
                <w:szCs w:val="18"/>
              </w:rPr>
            </w:pPr>
            <w:r>
              <w:rPr>
                <w:rFonts w:eastAsia="Calibri" w:cs="Calibri"/>
                <w:iCs/>
                <w:color w:val="244062"/>
                <w:sz w:val="18"/>
                <w:szCs w:val="18"/>
              </w:rPr>
              <w:t>HSERVIZI S.P.A.</w:t>
            </w:r>
          </w:p>
        </w:tc>
      </w:tr>
      <w:tr w:rsidR="003D7C7D"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3D7C7D" w:rsidRPr="00911364" w:rsidRDefault="00004B89" w:rsidP="00004B89">
            <w:pPr>
              <w:spacing w:after="0" w:line="240" w:lineRule="auto"/>
              <w:rPr>
                <w:rFonts w:eastAsia="Calibri" w:cs="Calibri"/>
                <w:b/>
                <w:color w:val="244062"/>
                <w:sz w:val="18"/>
                <w:szCs w:val="20"/>
              </w:rPr>
            </w:pPr>
            <w:r>
              <w:rPr>
                <w:rFonts w:eastAsia="Calibri" w:cs="Calibri"/>
                <w:b/>
                <w:color w:val="244062"/>
                <w:sz w:val="18"/>
                <w:szCs w:val="20"/>
              </w:rPr>
              <w:t>Data</w:t>
            </w:r>
            <w:r w:rsidR="003D7C7D"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40B63FF2" w:rsidR="003D7C7D" w:rsidRPr="005B6DB8" w:rsidRDefault="00E24069" w:rsidP="00911364">
            <w:pPr>
              <w:spacing w:after="0" w:line="240" w:lineRule="auto"/>
              <w:rPr>
                <w:rFonts w:eastAsia="Calibri" w:cs="Calibri"/>
                <w:iCs/>
                <w:color w:val="244062"/>
                <w:sz w:val="18"/>
                <w:szCs w:val="18"/>
              </w:rPr>
            </w:pPr>
            <w:r>
              <w:rPr>
                <w:rFonts w:eastAsia="Calibri" w:cs="Calibri"/>
                <w:iCs/>
                <w:color w:val="244062"/>
                <w:sz w:val="18"/>
                <w:szCs w:val="18"/>
              </w:rPr>
              <w:t>02</w:t>
            </w:r>
            <w:r w:rsidR="00902C2C">
              <w:rPr>
                <w:rFonts w:eastAsia="Calibri" w:cs="Calibri"/>
                <w:iCs/>
                <w:color w:val="244062"/>
                <w:sz w:val="18"/>
                <w:szCs w:val="18"/>
              </w:rPr>
              <w:t>.10.2003</w:t>
            </w:r>
          </w:p>
        </w:tc>
      </w:tr>
      <w:tr w:rsidR="003D7C7D"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B8CF8619A0E04D438474C94A4B9C2B4E"/>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Content>
              <w:p w14:paraId="2E53596A" w14:textId="2A0BBF33" w:rsidR="003D7C7D" w:rsidRPr="005B6DB8" w:rsidRDefault="00902C2C" w:rsidP="00911364">
                <w:pPr>
                  <w:spacing w:after="0" w:line="240" w:lineRule="auto"/>
                  <w:rPr>
                    <w:rFonts w:eastAsia="Calibri" w:cs="Calibri"/>
                    <w:iCs/>
                    <w:color w:val="244062"/>
                    <w:sz w:val="18"/>
                    <w:szCs w:val="18"/>
                  </w:rPr>
                </w:pPr>
                <w:r>
                  <w:rPr>
                    <w:rFonts w:eastAsia="Calibri" w:cs="Calibri"/>
                    <w:iCs/>
                    <w:color w:val="244062"/>
                    <w:sz w:val="18"/>
                    <w:szCs w:val="18"/>
                  </w:rPr>
                  <w:t>Società per azioni</w:t>
                </w:r>
              </w:p>
            </w:sdtContent>
          </w:sdt>
        </w:tc>
      </w:tr>
      <w:tr w:rsidR="003D7C7D"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D6C68432DC984411B8A871E010491571"/>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Content>
            <w:tc>
              <w:tcPr>
                <w:tcW w:w="2502" w:type="pct"/>
                <w:tcBorders>
                  <w:top w:val="nil"/>
                  <w:left w:val="nil"/>
                  <w:bottom w:val="single" w:sz="4" w:space="0" w:color="254061"/>
                  <w:right w:val="single" w:sz="4" w:space="0" w:color="254061"/>
                </w:tcBorders>
                <w:vAlign w:val="center"/>
                <w:hideMark/>
              </w:tcPr>
              <w:p w14:paraId="7A20FDDB" w14:textId="77777777" w:rsidR="003D7C7D" w:rsidRPr="005B6DB8" w:rsidRDefault="003D7C7D" w:rsidP="00911364">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3D7C7D"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3D7C7D" w:rsidRPr="00911364" w:rsidRDefault="003D7C7D" w:rsidP="00004B89">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sidR="00004B89">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087129F5E3164163AE50D016A8816AE8"/>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Content>
              <w:p w14:paraId="018E43E9" w14:textId="2BFB4AA4" w:rsidR="003D7C7D" w:rsidRPr="005B6DB8" w:rsidRDefault="00902C2C" w:rsidP="00911364">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3D7C7D"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77777777" w:rsidR="003D7C7D" w:rsidRPr="00911364" w:rsidRDefault="00E069F2" w:rsidP="00911364">
            <w:pPr>
              <w:spacing w:after="0" w:line="240" w:lineRule="auto"/>
              <w:rPr>
                <w:rFonts w:eastAsia="Calibri" w:cs="Calibri"/>
                <w:b/>
                <w:color w:val="244062"/>
                <w:sz w:val="18"/>
                <w:szCs w:val="20"/>
              </w:rPr>
            </w:pPr>
            <w:r>
              <w:rPr>
                <w:rFonts w:eastAsia="Calibri" w:cs="Calibri"/>
                <w:b/>
                <w:color w:val="244062"/>
                <w:sz w:val="18"/>
                <w:szCs w:val="20"/>
              </w:rPr>
              <w:t>Data</w:t>
            </w:r>
            <w:r w:rsidR="003D7C7D" w:rsidRPr="00911364">
              <w:rPr>
                <w:rFonts w:eastAsia="Calibri" w:cs="Calibri"/>
                <w:b/>
                <w:color w:val="244062"/>
                <w:sz w:val="18"/>
                <w:szCs w:val="20"/>
              </w:rPr>
              <w:t xml:space="preserve"> di inizio della procedura</w:t>
            </w:r>
            <w:r w:rsidR="003D7C7D"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48CCF950" w:rsidR="003D7C7D" w:rsidRPr="005B6DB8" w:rsidRDefault="00902C2C" w:rsidP="00911364">
            <w:pPr>
              <w:spacing w:after="0" w:line="240" w:lineRule="auto"/>
              <w:rPr>
                <w:rFonts w:eastAsia="Calibri" w:cs="Calibri"/>
                <w:iCs/>
                <w:color w:val="244062"/>
                <w:sz w:val="18"/>
                <w:szCs w:val="18"/>
              </w:rPr>
            </w:pPr>
            <w:r>
              <w:rPr>
                <w:rFonts w:eastAsia="Calibri" w:cs="Calibri"/>
                <w:iCs/>
                <w:color w:val="244062"/>
                <w:sz w:val="18"/>
                <w:szCs w:val="18"/>
              </w:rPr>
              <w:t>NO</w:t>
            </w:r>
          </w:p>
        </w:tc>
      </w:tr>
      <w:tr w:rsidR="003D7C7D"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6561DE3C" w:rsidR="003D7C7D" w:rsidRPr="005B6DB8" w:rsidRDefault="00902C2C" w:rsidP="00911364">
            <w:pPr>
              <w:spacing w:after="0" w:line="240" w:lineRule="auto"/>
              <w:rPr>
                <w:rFonts w:eastAsia="Calibri" w:cs="Calibri"/>
                <w:iCs/>
                <w:color w:val="244062"/>
                <w:sz w:val="18"/>
                <w:szCs w:val="18"/>
              </w:rPr>
            </w:pPr>
            <w:r>
              <w:rPr>
                <w:rFonts w:eastAsia="Calibri" w:cs="Calibri"/>
                <w:iCs/>
                <w:color w:val="244062"/>
                <w:sz w:val="18"/>
                <w:szCs w:val="18"/>
              </w:rPr>
              <w:t>NO</w:t>
            </w:r>
          </w:p>
        </w:tc>
      </w:tr>
      <w:tr w:rsidR="003D7C7D" w:rsidRPr="003229A4" w14:paraId="5B619EFB" w14:textId="77777777" w:rsidTr="00911364">
        <w:trPr>
          <w:cantSplit/>
          <w:trHeight w:val="58"/>
          <w:jc w:val="center"/>
        </w:trPr>
        <w:tc>
          <w:tcPr>
            <w:tcW w:w="2498" w:type="pct"/>
            <w:tcBorders>
              <w:top w:val="single" w:sz="4" w:space="0" w:color="auto"/>
              <w:left w:val="single" w:sz="4" w:space="0" w:color="254061"/>
              <w:bottom w:val="single" w:sz="4" w:space="0" w:color="254061"/>
              <w:right w:val="single" w:sz="4" w:space="0" w:color="254061"/>
            </w:tcBorders>
            <w:vAlign w:val="center"/>
          </w:tcPr>
          <w:p w14:paraId="2DFECC47" w14:textId="77777777" w:rsidR="003D7C7D" w:rsidRPr="00911364" w:rsidRDefault="003D7C7D" w:rsidP="00911364">
            <w:pPr>
              <w:spacing w:after="0" w:line="240" w:lineRule="auto"/>
              <w:rPr>
                <w:rFonts w:eastAsia="Calibri" w:cs="Calibri"/>
                <w:b/>
                <w:color w:val="244062"/>
                <w:sz w:val="18"/>
                <w:szCs w:val="20"/>
              </w:rPr>
            </w:pPr>
            <w:r w:rsidRPr="00911364">
              <w:rPr>
                <w:rFonts w:cs="Calibri"/>
                <w:b/>
                <w:bCs/>
                <w:color w:val="244062"/>
                <w:sz w:val="18"/>
              </w:rPr>
              <w:t>La società è un GAL</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254061"/>
              <w:right w:val="single" w:sz="4" w:space="0" w:color="254061"/>
            </w:tcBorders>
            <w:vAlign w:val="center"/>
          </w:tcPr>
          <w:p w14:paraId="22EF8F85" w14:textId="0A6C644A" w:rsidR="003D7C7D" w:rsidRPr="003229A4" w:rsidRDefault="00902C2C" w:rsidP="00911364">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4B1CEFD4" w14:textId="5B828B6C"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0"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0"/>
    <w:p w14:paraId="30298064" w14:textId="5AF31504" w:rsidR="003D7C7D" w:rsidRPr="00532F26" w:rsidRDefault="00D036EC"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1" w:name="_Hlk85622956"/>
      <w:r w:rsidRPr="00532F26">
        <w:rPr>
          <w:rFonts w:ascii="Calibri" w:eastAsia="Calibri" w:hAnsi="Calibri" w:cs="Times New Roman"/>
          <w:sz w:val="18"/>
          <w:szCs w:val="18"/>
        </w:rPr>
        <w:t>(“società quotate ex TUSP”</w:t>
      </w:r>
      <w:bookmarkEnd w:id="1"/>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432F5724" w14:textId="77777777" w:rsidR="003D7C7D" w:rsidRDefault="003D7C7D" w:rsidP="003D7C7D">
      <w:pPr>
        <w:widowControl w:val="0"/>
        <w:tabs>
          <w:tab w:val="left" w:pos="6360"/>
        </w:tabs>
        <w:spacing w:before="80" w:after="120" w:line="240" w:lineRule="auto"/>
        <w:ind w:left="284"/>
        <w:contextualSpacing/>
        <w:jc w:val="both"/>
        <w:rPr>
          <w:rFonts w:ascii="Calibri" w:eastAsia="Calibri" w:hAnsi="Calibri" w:cs="Times New Roman"/>
          <w:sz w:val="24"/>
          <w:szCs w:val="24"/>
        </w:rPr>
      </w:pP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5"/>
        <w:gridCol w:w="4818"/>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dropDownList>
              <w:listItem w:displayText="Italia" w:value="Italia"/>
              <w:listItem w:displayText="Estero (scegliere paese specifico)" w:value="Estero (scegliere paese specifico)"/>
            </w:dropDownList>
          </w:sdtPr>
          <w:sdtContent>
            <w:tc>
              <w:tcPr>
                <w:tcW w:w="2501" w:type="pct"/>
                <w:tcBorders>
                  <w:top w:val="nil"/>
                  <w:left w:val="nil"/>
                  <w:bottom w:val="single" w:sz="4" w:space="0" w:color="254061"/>
                  <w:right w:val="single" w:sz="4" w:space="0" w:color="254061"/>
                </w:tcBorders>
                <w:vAlign w:val="center"/>
                <w:hideMark/>
              </w:tcPr>
              <w:p w14:paraId="79DA2473" w14:textId="4A33D1E8" w:rsidR="003D7C7D" w:rsidRPr="002A04DA" w:rsidRDefault="00902C2C"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3D7C7D"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6B271AC4" w:rsidR="003D7C7D" w:rsidRPr="002A04DA" w:rsidRDefault="00902C2C"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3D7C7D"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57ECB809" w:rsidR="003D7C7D" w:rsidRPr="002A04DA" w:rsidRDefault="00902C2C"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SOTTO IL MONTE GIOV. XXIII</w:t>
            </w:r>
          </w:p>
        </w:tc>
      </w:tr>
      <w:tr w:rsidR="003D7C7D"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5086A18E" w:rsidR="003D7C7D" w:rsidRPr="002A04DA" w:rsidRDefault="00902C2C"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24039</w:t>
            </w:r>
          </w:p>
        </w:tc>
      </w:tr>
      <w:tr w:rsidR="003D7C7D"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27F83EBA" w:rsidR="003D7C7D" w:rsidRPr="002A04DA" w:rsidRDefault="00902C2C"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VIA PRIVATA BERNASCONI 13</w:t>
            </w:r>
          </w:p>
        </w:tc>
      </w:tr>
      <w:tr w:rsidR="003D7C7D"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797154A7" w:rsidR="003D7C7D" w:rsidRPr="002A04DA" w:rsidRDefault="00902C2C"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035/43.88.711</w:t>
            </w:r>
          </w:p>
        </w:tc>
      </w:tr>
      <w:tr w:rsidR="003D7C7D"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7EA8D54B" w:rsidR="003D7C7D" w:rsidRPr="002A04DA" w:rsidRDefault="00902C2C"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035/43.88.712</w:t>
            </w:r>
          </w:p>
        </w:tc>
      </w:tr>
      <w:tr w:rsidR="003D7C7D" w:rsidRPr="003229A4"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Email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782B3FF9" w:rsidR="003D7C7D" w:rsidRPr="002A04DA" w:rsidRDefault="00902C2C"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info@hservizispa.it</w:t>
            </w: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77777777" w:rsidR="00131B32" w:rsidRPr="00131B32" w:rsidRDefault="00131B32" w:rsidP="00131B32">
      <w:pPr>
        <w:spacing w:before="120" w:after="12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tività svolta. Nel caso in cui i settori siano più di uno</w:t>
      </w:r>
      <w:r w:rsidR="00F75434">
        <w:rPr>
          <w:rFonts w:ascii="Calibri" w:eastAsia="MS Mincho" w:hAnsi="Calibri" w:cs="Calibri"/>
          <w:sz w:val="24"/>
          <w:szCs w:val="24"/>
          <w:lang w:eastAsia="ja-JP"/>
        </w:rPr>
        <w:t>,</w:t>
      </w:r>
      <w:r>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 indicarli in ordine decrescente di importanza.  Non </w:t>
      </w:r>
      <w:r>
        <w:rPr>
          <w:rFonts w:ascii="Calibri" w:eastAsia="MS Mincho" w:hAnsi="Calibri" w:cs="Calibri"/>
          <w:sz w:val="24"/>
          <w:szCs w:val="24"/>
          <w:lang w:eastAsia="ja-JP"/>
        </w:rPr>
        <w:t xml:space="preserve">è più richiesto indicare il peso di ciascuna attività. </w:t>
      </w:r>
    </w:p>
    <w:p w14:paraId="028B92BE" w14:textId="77777777" w:rsidR="003D7C7D" w:rsidRPr="003229A4" w:rsidRDefault="003D7C7D" w:rsidP="003D7C7D">
      <w:pPr>
        <w:spacing w:before="120" w:after="12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Ateco è disponibile al link </w:t>
      </w:r>
      <w:hyperlink r:id="rId8" w:history="1">
        <w:r w:rsidRPr="006C3228">
          <w:rPr>
            <w:rFonts w:ascii="Calibri" w:eastAsia="Calibri" w:hAnsi="Calibri" w:cs="Times New Roman"/>
            <w:i/>
            <w:color w:val="0000FF"/>
            <w:sz w:val="24"/>
            <w:szCs w:val="24"/>
            <w:u w:val="single"/>
          </w:rPr>
          <w:t>http://www.istat.it/it/strumenti/definizioni-e-classificazioni/ateco-2007</w:t>
        </w:r>
      </w:hyperlink>
      <w:r>
        <w:rPr>
          <w:rFonts w:ascii="Calibri" w:eastAsia="Calibri" w:hAnsi="Calibri" w:cs="Times New Roman"/>
          <w:i/>
          <w:color w:val="0000FF"/>
          <w:sz w:val="24"/>
          <w:szCs w:val="24"/>
          <w:u w:val="single"/>
        </w:rPr>
        <w:t xml:space="preserve">  </w:t>
      </w:r>
    </w:p>
    <w:tbl>
      <w:tblPr>
        <w:tblW w:w="5000" w:type="pct"/>
        <w:jc w:val="center"/>
        <w:tblLook w:val="04A0" w:firstRow="1" w:lastRow="0" w:firstColumn="1" w:lastColumn="0" w:noHBand="0" w:noVBand="1"/>
      </w:tblPr>
      <w:tblGrid>
        <w:gridCol w:w="4815"/>
        <w:gridCol w:w="4818"/>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902C2C"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073D5A18" w:rsidR="00902C2C" w:rsidRPr="009553EE" w:rsidRDefault="00902C2C" w:rsidP="00902C2C">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7B86BA1A" w:rsidR="00902C2C" w:rsidRPr="009553EE" w:rsidRDefault="00902C2C" w:rsidP="00902C2C">
            <w:pPr>
              <w:spacing w:after="0" w:line="256" w:lineRule="auto"/>
              <w:rPr>
                <w:rFonts w:eastAsia="Calibri" w:cs="Calibri"/>
                <w:iCs/>
                <w:color w:val="244062"/>
                <w:sz w:val="18"/>
                <w:szCs w:val="18"/>
              </w:rPr>
            </w:pPr>
            <w:r>
              <w:rPr>
                <w:rFonts w:eastAsia="Calibri" w:cs="Calibri"/>
                <w:iCs/>
                <w:color w:val="244062"/>
                <w:sz w:val="18"/>
                <w:szCs w:val="18"/>
              </w:rPr>
              <w:t>35.22 Distribuzione di combustibili gassosi mediante condotte</w:t>
            </w:r>
          </w:p>
        </w:tc>
      </w:tr>
      <w:tr w:rsidR="008858C0" w:rsidRPr="003229A4" w14:paraId="5B279CE8"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0558BFD7" w14:textId="6CD138E5" w:rsidR="008858C0" w:rsidRPr="009553EE" w:rsidRDefault="008858C0" w:rsidP="00902C2C">
            <w:pPr>
              <w:spacing w:after="0" w:line="256" w:lineRule="auto"/>
              <w:rPr>
                <w:rFonts w:eastAsia="Calibri" w:cs="Calibri"/>
                <w:b/>
                <w:color w:val="244062"/>
                <w:sz w:val="18"/>
                <w:szCs w:val="20"/>
              </w:rPr>
            </w:pPr>
            <w:r w:rsidRPr="009553EE">
              <w:rPr>
                <w:rFonts w:eastAsia="Calibri" w:cs="Calibri"/>
                <w:b/>
                <w:color w:val="244062"/>
                <w:sz w:val="18"/>
                <w:szCs w:val="20"/>
              </w:rPr>
              <w:t>Attività 2</w:t>
            </w:r>
          </w:p>
        </w:tc>
        <w:tc>
          <w:tcPr>
            <w:tcW w:w="2501" w:type="pct"/>
            <w:tcBorders>
              <w:top w:val="nil"/>
              <w:left w:val="nil"/>
              <w:bottom w:val="single" w:sz="4" w:space="0" w:color="254061"/>
              <w:right w:val="single" w:sz="4" w:space="0" w:color="254061"/>
            </w:tcBorders>
          </w:tcPr>
          <w:p w14:paraId="38C43B66" w14:textId="5E329DAD" w:rsidR="008858C0" w:rsidRDefault="008858C0" w:rsidP="00902C2C">
            <w:pPr>
              <w:spacing w:after="0" w:line="256" w:lineRule="auto"/>
              <w:rPr>
                <w:rFonts w:eastAsia="Calibri" w:cs="Calibri"/>
                <w:iCs/>
                <w:color w:val="244062"/>
                <w:sz w:val="18"/>
                <w:szCs w:val="18"/>
              </w:rPr>
            </w:pPr>
            <w:r>
              <w:rPr>
                <w:rFonts w:eastAsia="Calibri" w:cs="Calibri"/>
                <w:iCs/>
                <w:color w:val="244062"/>
                <w:sz w:val="18"/>
                <w:szCs w:val="18"/>
              </w:rPr>
              <w:t>35.14 Commercio di energia elettrica</w:t>
            </w:r>
          </w:p>
        </w:tc>
      </w:tr>
      <w:tr w:rsidR="008858C0" w:rsidRPr="003229A4" w14:paraId="2755F91F"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23CD9A70" w14:textId="587BFA3D" w:rsidR="008858C0" w:rsidRPr="009553EE" w:rsidRDefault="008858C0" w:rsidP="00902C2C">
            <w:pPr>
              <w:spacing w:after="0" w:line="256" w:lineRule="auto"/>
              <w:rPr>
                <w:rFonts w:eastAsia="Calibri" w:cs="Calibri"/>
                <w:b/>
                <w:color w:val="244062"/>
                <w:sz w:val="18"/>
                <w:szCs w:val="20"/>
              </w:rPr>
            </w:pPr>
            <w:r>
              <w:rPr>
                <w:rFonts w:eastAsia="Calibri" w:cs="Calibri"/>
                <w:b/>
                <w:color w:val="244062"/>
                <w:sz w:val="18"/>
                <w:szCs w:val="20"/>
              </w:rPr>
              <w:t>Attività 3</w:t>
            </w:r>
          </w:p>
        </w:tc>
        <w:tc>
          <w:tcPr>
            <w:tcW w:w="2501" w:type="pct"/>
            <w:tcBorders>
              <w:top w:val="nil"/>
              <w:left w:val="nil"/>
              <w:bottom w:val="single" w:sz="4" w:space="0" w:color="254061"/>
              <w:right w:val="single" w:sz="4" w:space="0" w:color="254061"/>
            </w:tcBorders>
          </w:tcPr>
          <w:p w14:paraId="21AA8FA9" w14:textId="18D22CC8" w:rsidR="008858C0" w:rsidRDefault="008858C0" w:rsidP="00902C2C">
            <w:pPr>
              <w:spacing w:after="0" w:line="256" w:lineRule="auto"/>
              <w:rPr>
                <w:rFonts w:eastAsia="Calibri" w:cs="Calibri"/>
                <w:iCs/>
                <w:color w:val="244062"/>
                <w:sz w:val="18"/>
                <w:szCs w:val="18"/>
              </w:rPr>
            </w:pPr>
            <w:r>
              <w:rPr>
                <w:rFonts w:eastAsia="Calibri" w:cs="Calibri"/>
                <w:iCs/>
                <w:color w:val="244062"/>
                <w:sz w:val="18"/>
                <w:szCs w:val="18"/>
              </w:rPr>
              <w:t>35.23 Commercio di gas distribuito mediante condotte</w:t>
            </w:r>
          </w:p>
        </w:tc>
      </w:tr>
      <w:tr w:rsidR="00902C2C"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582C0607" w:rsidR="00902C2C" w:rsidRPr="009553EE" w:rsidRDefault="00902C2C" w:rsidP="00902C2C">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w:t>
            </w:r>
            <w:r w:rsidR="008858C0">
              <w:rPr>
                <w:rFonts w:eastAsia="Calibri" w:cs="Calibri"/>
                <w:b/>
                <w:color w:val="244062"/>
                <w:sz w:val="18"/>
                <w:szCs w:val="20"/>
              </w:rPr>
              <w:t>4</w:t>
            </w:r>
            <w:r w:rsidRPr="009553EE">
              <w:rPr>
                <w:rFonts w:eastAsia="Calibri" w:cs="Calibri"/>
                <w:b/>
                <w:color w:val="244062"/>
                <w:sz w:val="18"/>
                <w:szCs w:val="20"/>
              </w:rPr>
              <w:t xml:space="preserve"> </w:t>
            </w:r>
          </w:p>
        </w:tc>
        <w:tc>
          <w:tcPr>
            <w:tcW w:w="2501" w:type="pct"/>
            <w:tcBorders>
              <w:top w:val="nil"/>
              <w:left w:val="nil"/>
              <w:bottom w:val="single" w:sz="4" w:space="0" w:color="254061"/>
              <w:right w:val="single" w:sz="4" w:space="0" w:color="254061"/>
            </w:tcBorders>
          </w:tcPr>
          <w:p w14:paraId="69C6F54D" w14:textId="560AD987" w:rsidR="00902C2C" w:rsidRPr="009553EE" w:rsidRDefault="00902C2C" w:rsidP="00902C2C">
            <w:pPr>
              <w:spacing w:after="0" w:line="256" w:lineRule="auto"/>
              <w:rPr>
                <w:rFonts w:eastAsia="Calibri" w:cs="Calibri"/>
                <w:iCs/>
                <w:color w:val="244062"/>
                <w:sz w:val="18"/>
                <w:szCs w:val="18"/>
              </w:rPr>
            </w:pPr>
            <w:r>
              <w:rPr>
                <w:rFonts w:eastAsia="Calibri" w:cs="Calibri"/>
                <w:iCs/>
                <w:color w:val="244062"/>
                <w:sz w:val="18"/>
                <w:szCs w:val="18"/>
              </w:rPr>
              <w:t>43.21.01 Installazione di impianti elettrici in edifici o in altre opere di costruzione</w:t>
            </w:r>
            <w:r w:rsidR="008858C0">
              <w:rPr>
                <w:rFonts w:eastAsia="Calibri" w:cs="Calibri"/>
                <w:iCs/>
                <w:color w:val="244062"/>
                <w:sz w:val="18"/>
                <w:szCs w:val="18"/>
              </w:rPr>
              <w:t xml:space="preserve"> (inclusa manutenzione e riparazione)</w:t>
            </w:r>
          </w:p>
        </w:tc>
      </w:tr>
      <w:tr w:rsidR="00902C2C"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388F1421" w:rsidR="00902C2C" w:rsidRPr="009553EE" w:rsidRDefault="00902C2C" w:rsidP="00902C2C">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w:t>
            </w:r>
            <w:r w:rsidR="008858C0">
              <w:rPr>
                <w:rFonts w:eastAsia="Calibri" w:cs="Calibri"/>
                <w:b/>
                <w:color w:val="244062"/>
                <w:sz w:val="18"/>
                <w:szCs w:val="20"/>
              </w:rPr>
              <w:t>5</w:t>
            </w:r>
            <w:r w:rsidRPr="009553EE">
              <w:rPr>
                <w:rFonts w:eastAsia="Calibri" w:cs="Calibri"/>
                <w:b/>
                <w:color w:val="244062"/>
                <w:sz w:val="18"/>
                <w:szCs w:val="20"/>
              </w:rPr>
              <w:t xml:space="preserve"> </w:t>
            </w:r>
          </w:p>
        </w:tc>
        <w:tc>
          <w:tcPr>
            <w:tcW w:w="2501" w:type="pct"/>
            <w:tcBorders>
              <w:top w:val="nil"/>
              <w:left w:val="nil"/>
              <w:bottom w:val="single" w:sz="4" w:space="0" w:color="254061"/>
              <w:right w:val="single" w:sz="4" w:space="0" w:color="254061"/>
            </w:tcBorders>
          </w:tcPr>
          <w:p w14:paraId="28C6BE5C" w14:textId="760309E8" w:rsidR="00902C2C" w:rsidRPr="009553EE" w:rsidRDefault="00902C2C" w:rsidP="00902C2C">
            <w:pPr>
              <w:spacing w:after="0" w:line="256" w:lineRule="auto"/>
              <w:rPr>
                <w:rFonts w:eastAsia="Calibri" w:cs="Calibri"/>
                <w:iCs/>
                <w:color w:val="244062"/>
                <w:sz w:val="18"/>
                <w:szCs w:val="18"/>
              </w:rPr>
            </w:pPr>
            <w:r>
              <w:rPr>
                <w:rFonts w:eastAsia="Calibri" w:cs="Calibri"/>
                <w:iCs/>
                <w:color w:val="244062"/>
                <w:sz w:val="18"/>
                <w:szCs w:val="18"/>
              </w:rPr>
              <w:t>43.22.01 Installazione di impianti idraulici, di riscaldamento e di condizionamento dell’area (inclusa manutenzione e riparazione) in edifici o in altre opere di costruzione</w:t>
            </w:r>
          </w:p>
        </w:tc>
      </w:tr>
      <w:tr w:rsidR="00902C2C" w:rsidRPr="003229A4" w14:paraId="0A27C3A8"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6CDFD092" w14:textId="5B8810EC" w:rsidR="00902C2C" w:rsidRPr="009553EE" w:rsidRDefault="00902C2C" w:rsidP="00902C2C">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w:t>
            </w:r>
            <w:r w:rsidR="008858C0">
              <w:rPr>
                <w:rFonts w:eastAsia="Calibri" w:cs="Calibri"/>
                <w:b/>
                <w:color w:val="244062"/>
                <w:sz w:val="18"/>
                <w:szCs w:val="20"/>
              </w:rPr>
              <w:t>6</w:t>
            </w:r>
          </w:p>
        </w:tc>
        <w:tc>
          <w:tcPr>
            <w:tcW w:w="2501" w:type="pct"/>
            <w:tcBorders>
              <w:top w:val="nil"/>
              <w:left w:val="nil"/>
              <w:bottom w:val="single" w:sz="4" w:space="0" w:color="254061"/>
              <w:right w:val="single" w:sz="4" w:space="0" w:color="254061"/>
            </w:tcBorders>
          </w:tcPr>
          <w:p w14:paraId="615161F4" w14:textId="2FB84A73" w:rsidR="00902C2C" w:rsidRPr="009553EE" w:rsidRDefault="00902C2C" w:rsidP="00902C2C">
            <w:pPr>
              <w:spacing w:after="0" w:line="256" w:lineRule="auto"/>
              <w:rPr>
                <w:rFonts w:eastAsia="Calibri" w:cs="Calibri"/>
                <w:iCs/>
                <w:color w:val="244062"/>
                <w:sz w:val="18"/>
                <w:szCs w:val="18"/>
              </w:rPr>
            </w:pPr>
            <w:r>
              <w:rPr>
                <w:rFonts w:eastAsia="Calibri" w:cs="Calibri"/>
                <w:iCs/>
                <w:color w:val="244062"/>
                <w:sz w:val="18"/>
                <w:szCs w:val="18"/>
              </w:rPr>
              <w:t>43.22.02 Installazione di impianti per la distribuzione del gas (inclusa manutenzione e riparazione)</w:t>
            </w:r>
          </w:p>
        </w:tc>
      </w:tr>
      <w:tr w:rsidR="00902C2C" w:rsidRPr="003229A4" w14:paraId="13C352F4"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68FE686A" w14:textId="688BE082" w:rsidR="00902C2C" w:rsidRPr="009553EE" w:rsidRDefault="00902C2C" w:rsidP="00902C2C">
            <w:pPr>
              <w:spacing w:after="0" w:line="256" w:lineRule="auto"/>
              <w:rPr>
                <w:rFonts w:eastAsia="Calibri" w:cs="Calibri"/>
                <w:b/>
                <w:color w:val="244062"/>
                <w:sz w:val="18"/>
                <w:szCs w:val="20"/>
              </w:rPr>
            </w:pPr>
            <w:r>
              <w:rPr>
                <w:rFonts w:eastAsia="Calibri" w:cs="Calibri"/>
                <w:b/>
                <w:color w:val="244062"/>
                <w:sz w:val="18"/>
                <w:szCs w:val="20"/>
              </w:rPr>
              <w:t xml:space="preserve">Attività </w:t>
            </w:r>
            <w:r w:rsidR="008858C0">
              <w:rPr>
                <w:rFonts w:eastAsia="Calibri" w:cs="Calibri"/>
                <w:b/>
                <w:color w:val="244062"/>
                <w:sz w:val="18"/>
                <w:szCs w:val="20"/>
              </w:rPr>
              <w:t>7</w:t>
            </w:r>
          </w:p>
        </w:tc>
        <w:tc>
          <w:tcPr>
            <w:tcW w:w="2501" w:type="pct"/>
            <w:tcBorders>
              <w:top w:val="nil"/>
              <w:left w:val="nil"/>
              <w:bottom w:val="single" w:sz="4" w:space="0" w:color="254061"/>
              <w:right w:val="single" w:sz="4" w:space="0" w:color="254061"/>
            </w:tcBorders>
          </w:tcPr>
          <w:p w14:paraId="02F88999" w14:textId="23C170E8" w:rsidR="00902C2C" w:rsidRPr="009553EE" w:rsidRDefault="00902C2C" w:rsidP="00902C2C">
            <w:pPr>
              <w:spacing w:after="0" w:line="256" w:lineRule="auto"/>
              <w:rPr>
                <w:rFonts w:eastAsia="Calibri" w:cs="Calibri"/>
                <w:iCs/>
                <w:color w:val="244062"/>
                <w:sz w:val="18"/>
                <w:szCs w:val="18"/>
              </w:rPr>
            </w:pPr>
            <w:r>
              <w:rPr>
                <w:rFonts w:eastAsia="Calibri" w:cs="Calibri"/>
                <w:iCs/>
                <w:color w:val="244062"/>
                <w:sz w:val="18"/>
                <w:szCs w:val="18"/>
              </w:rPr>
              <w:t>43.22.03 Installazione di impianti di spegnimento antincendio, compresi quelli integrati (inclusa manutenzione e riparazione)</w:t>
            </w:r>
          </w:p>
        </w:tc>
      </w:tr>
      <w:tr w:rsidR="00902C2C" w:rsidRPr="003229A4" w14:paraId="429D46BB"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7E104FF2" w14:textId="646BFD2E" w:rsidR="00902C2C" w:rsidRPr="009553EE" w:rsidRDefault="00902C2C" w:rsidP="00902C2C">
            <w:pPr>
              <w:spacing w:after="0" w:line="256" w:lineRule="auto"/>
              <w:rPr>
                <w:rFonts w:eastAsia="Calibri" w:cs="Calibri"/>
                <w:b/>
                <w:color w:val="244062"/>
                <w:sz w:val="18"/>
                <w:szCs w:val="20"/>
              </w:rPr>
            </w:pPr>
            <w:r>
              <w:rPr>
                <w:rFonts w:eastAsia="Calibri" w:cs="Calibri"/>
                <w:b/>
                <w:color w:val="244062"/>
                <w:sz w:val="18"/>
                <w:szCs w:val="20"/>
              </w:rPr>
              <w:t xml:space="preserve">Attività </w:t>
            </w:r>
            <w:r w:rsidR="008858C0">
              <w:rPr>
                <w:rFonts w:eastAsia="Calibri" w:cs="Calibri"/>
                <w:b/>
                <w:color w:val="244062"/>
                <w:sz w:val="18"/>
                <w:szCs w:val="20"/>
              </w:rPr>
              <w:t>8</w:t>
            </w:r>
          </w:p>
        </w:tc>
        <w:tc>
          <w:tcPr>
            <w:tcW w:w="2501" w:type="pct"/>
            <w:tcBorders>
              <w:top w:val="nil"/>
              <w:left w:val="nil"/>
              <w:bottom w:val="single" w:sz="4" w:space="0" w:color="254061"/>
              <w:right w:val="single" w:sz="4" w:space="0" w:color="254061"/>
            </w:tcBorders>
          </w:tcPr>
          <w:p w14:paraId="52D7F9F6" w14:textId="7CB6ABB6" w:rsidR="00902C2C" w:rsidRPr="009553EE" w:rsidRDefault="00902C2C" w:rsidP="00902C2C">
            <w:pPr>
              <w:spacing w:after="0" w:line="256" w:lineRule="auto"/>
              <w:rPr>
                <w:rFonts w:eastAsia="Calibri" w:cs="Calibri"/>
                <w:iCs/>
                <w:color w:val="244062"/>
                <w:sz w:val="18"/>
                <w:szCs w:val="18"/>
              </w:rPr>
            </w:pPr>
            <w:r>
              <w:rPr>
                <w:rFonts w:eastAsia="Calibri" w:cs="Calibri"/>
                <w:iCs/>
                <w:color w:val="244062"/>
                <w:sz w:val="18"/>
                <w:szCs w:val="18"/>
              </w:rPr>
              <w:t>81.29.91 Pulizia e lavaggio di aree pubbliche, rimozione di neve e ghiaccio</w:t>
            </w:r>
          </w:p>
        </w:tc>
      </w:tr>
      <w:tr w:rsidR="00902C2C" w:rsidRPr="003229A4" w14:paraId="5BEBCFD4"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52E2A79C" w14:textId="3A72A014" w:rsidR="00902C2C" w:rsidRPr="009553EE" w:rsidRDefault="00902C2C" w:rsidP="00902C2C">
            <w:pPr>
              <w:spacing w:after="0" w:line="256" w:lineRule="auto"/>
              <w:rPr>
                <w:rFonts w:eastAsia="Calibri" w:cs="Calibri"/>
                <w:b/>
                <w:color w:val="244062"/>
                <w:sz w:val="18"/>
                <w:szCs w:val="20"/>
              </w:rPr>
            </w:pPr>
            <w:r>
              <w:rPr>
                <w:rFonts w:eastAsia="Calibri" w:cs="Calibri"/>
                <w:b/>
                <w:color w:val="244062"/>
                <w:sz w:val="18"/>
                <w:szCs w:val="20"/>
              </w:rPr>
              <w:t xml:space="preserve">Attività </w:t>
            </w:r>
            <w:r w:rsidR="008858C0">
              <w:rPr>
                <w:rFonts w:eastAsia="Calibri" w:cs="Calibri"/>
                <w:b/>
                <w:color w:val="244062"/>
                <w:sz w:val="18"/>
                <w:szCs w:val="20"/>
              </w:rPr>
              <w:t>9</w:t>
            </w:r>
          </w:p>
        </w:tc>
        <w:tc>
          <w:tcPr>
            <w:tcW w:w="2501" w:type="pct"/>
            <w:tcBorders>
              <w:top w:val="nil"/>
              <w:left w:val="nil"/>
              <w:bottom w:val="single" w:sz="4" w:space="0" w:color="254061"/>
              <w:right w:val="single" w:sz="4" w:space="0" w:color="254061"/>
            </w:tcBorders>
          </w:tcPr>
          <w:p w14:paraId="5C44F159" w14:textId="4D3A6A06" w:rsidR="00902C2C" w:rsidRPr="009553EE" w:rsidRDefault="00902C2C" w:rsidP="00902C2C">
            <w:pPr>
              <w:spacing w:after="0" w:line="256" w:lineRule="auto"/>
              <w:rPr>
                <w:rFonts w:eastAsia="Calibri" w:cs="Calibri"/>
                <w:iCs/>
                <w:color w:val="244062"/>
                <w:sz w:val="18"/>
                <w:szCs w:val="18"/>
              </w:rPr>
            </w:pPr>
            <w:r>
              <w:rPr>
                <w:rFonts w:eastAsia="Calibri" w:cs="Calibri"/>
                <w:iCs/>
                <w:color w:val="244062"/>
                <w:sz w:val="18"/>
                <w:szCs w:val="18"/>
              </w:rPr>
              <w:t>81.3 Cura e manutenzione del paesaggio (inclusi parchi, giardini e aiuole)</w:t>
            </w:r>
          </w:p>
        </w:tc>
      </w:tr>
      <w:tr w:rsidR="00902C2C" w:rsidRPr="003229A4" w14:paraId="1C537799"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tcPr>
          <w:p w14:paraId="2D7F64C4" w14:textId="1954F632" w:rsidR="00902C2C" w:rsidRPr="009553EE" w:rsidRDefault="00902C2C" w:rsidP="00902C2C">
            <w:pPr>
              <w:spacing w:after="0" w:line="256" w:lineRule="auto"/>
              <w:rPr>
                <w:rFonts w:eastAsia="Calibri" w:cs="Calibri"/>
                <w:b/>
                <w:color w:val="244062"/>
                <w:sz w:val="18"/>
                <w:szCs w:val="20"/>
              </w:rPr>
            </w:pPr>
            <w:r>
              <w:rPr>
                <w:rFonts w:eastAsia="Calibri" w:cs="Calibri"/>
                <w:b/>
                <w:color w:val="244062"/>
                <w:sz w:val="18"/>
                <w:szCs w:val="20"/>
              </w:rPr>
              <w:t xml:space="preserve">Attività </w:t>
            </w:r>
            <w:r w:rsidR="008858C0">
              <w:rPr>
                <w:rFonts w:eastAsia="Calibri" w:cs="Calibri"/>
                <w:b/>
                <w:color w:val="244062"/>
                <w:sz w:val="18"/>
                <w:szCs w:val="20"/>
              </w:rPr>
              <w:t>10</w:t>
            </w:r>
          </w:p>
        </w:tc>
        <w:tc>
          <w:tcPr>
            <w:tcW w:w="2501" w:type="pct"/>
            <w:tcBorders>
              <w:top w:val="nil"/>
              <w:left w:val="nil"/>
              <w:bottom w:val="single" w:sz="4" w:space="0" w:color="254061"/>
              <w:right w:val="single" w:sz="4" w:space="0" w:color="254061"/>
            </w:tcBorders>
          </w:tcPr>
          <w:p w14:paraId="0B49767E" w14:textId="013B4185" w:rsidR="00902C2C" w:rsidRPr="009553EE" w:rsidRDefault="008858C0" w:rsidP="00902C2C">
            <w:pPr>
              <w:spacing w:after="0" w:line="256" w:lineRule="auto"/>
              <w:rPr>
                <w:rFonts w:eastAsia="Calibri" w:cs="Calibri"/>
                <w:iCs/>
                <w:color w:val="244062"/>
                <w:sz w:val="18"/>
                <w:szCs w:val="18"/>
              </w:rPr>
            </w:pPr>
            <w:r>
              <w:rPr>
                <w:rFonts w:eastAsia="Calibri" w:cs="Calibri"/>
                <w:iCs/>
                <w:color w:val="244062"/>
                <w:sz w:val="18"/>
                <w:szCs w:val="18"/>
              </w:rPr>
              <w:t>93.11 Gestione di impianti sportivi</w:t>
            </w:r>
          </w:p>
        </w:tc>
      </w:tr>
    </w:tbl>
    <w:p w14:paraId="03471A90" w14:textId="77777777" w:rsidR="003D7C7D" w:rsidRDefault="003D7C7D" w:rsidP="003D7C7D">
      <w:pPr>
        <w:spacing w:line="256" w:lineRule="auto"/>
        <w:rPr>
          <w:rFonts w:ascii="Calibri" w:eastAsia="Calibri" w:hAnsi="Calibri" w:cs="Times New Roman"/>
          <w:b/>
          <w:color w:val="C00000"/>
          <w:u w:val="single"/>
        </w:rPr>
      </w:pPr>
    </w:p>
    <w:p w14:paraId="7954DC2D"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815"/>
        <w:gridCol w:w="4818"/>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3D7C7D" w:rsidRPr="003229A4"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3594B14D" w14:textId="277FF7D4" w:rsidR="003D7C7D" w:rsidRPr="009553EE" w:rsidRDefault="00902C2C" w:rsidP="009553EE">
            <w:pPr>
              <w:spacing w:after="0" w:line="256" w:lineRule="auto"/>
              <w:rPr>
                <w:rFonts w:eastAsia="Calibri" w:cs="Calibri"/>
                <w:iCs/>
                <w:color w:val="244062"/>
                <w:sz w:val="18"/>
                <w:szCs w:val="18"/>
              </w:rPr>
            </w:pPr>
            <w:r>
              <w:rPr>
                <w:rFonts w:eastAsia="Calibri" w:cs="Calibri"/>
                <w:iCs/>
                <w:color w:val="244062"/>
                <w:sz w:val="18"/>
                <w:szCs w:val="18"/>
              </w:rPr>
              <w:t>37</w:t>
            </w:r>
          </w:p>
        </w:tc>
      </w:tr>
      <w:tr w:rsidR="003D7C7D" w:rsidRPr="003229A4"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02B92953" w:rsidR="003D7C7D" w:rsidRPr="009553EE" w:rsidRDefault="003725AB" w:rsidP="009553EE">
            <w:pPr>
              <w:spacing w:after="0" w:line="256" w:lineRule="auto"/>
              <w:rPr>
                <w:rFonts w:eastAsia="Calibri" w:cs="Calibri"/>
                <w:b/>
                <w:color w:val="244062"/>
                <w:sz w:val="18"/>
                <w:szCs w:val="18"/>
              </w:rPr>
            </w:pPr>
            <w:r>
              <w:rPr>
                <w:rFonts w:eastAsia="Calibri" w:cs="Calibri"/>
                <w:b/>
                <w:color w:val="244062"/>
                <w:sz w:val="18"/>
                <w:szCs w:val="18"/>
              </w:rPr>
              <w:t xml:space="preserve">Approvazione bilancio </w:t>
            </w:r>
            <w:r w:rsidR="009C2094">
              <w:rPr>
                <w:rFonts w:eastAsia="Calibri" w:cs="Calibri"/>
                <w:b/>
                <w:color w:val="244062"/>
                <w:sz w:val="18"/>
                <w:szCs w:val="18"/>
              </w:rPr>
              <w:t>202</w:t>
            </w:r>
            <w:r w:rsidR="00BB3978">
              <w:rPr>
                <w:rFonts w:eastAsia="Calibri" w:cs="Calibri"/>
                <w:b/>
                <w:color w:val="244062"/>
                <w:sz w:val="18"/>
                <w:szCs w:val="18"/>
              </w:rPr>
              <w:t>1</w:t>
            </w:r>
          </w:p>
        </w:tc>
        <w:sdt>
          <w:sdtPr>
            <w:rPr>
              <w:rFonts w:eastAsia="Calibri" w:cs="Calibri"/>
              <w:iCs/>
              <w:color w:val="244062"/>
              <w:sz w:val="18"/>
              <w:szCs w:val="18"/>
            </w:rPr>
            <w:alias w:val="Approvazione bilancio"/>
            <w:tag w:val="Approvazione bilancio"/>
            <w:id w:val="-1504813192"/>
            <w:placeholder>
              <w:docPart w:val="A366637D9AA446F498D7D43A31E1CD1E"/>
            </w:placeholder>
            <w:dropDownList>
              <w:listItem w:displayText="si" w:value="si"/>
              <w:listItem w:displayText="no" w:value="no"/>
            </w:dropDownList>
          </w:sdtPr>
          <w:sdtContent>
            <w:tc>
              <w:tcPr>
                <w:tcW w:w="2501" w:type="pct"/>
                <w:tcBorders>
                  <w:top w:val="single" w:sz="4" w:space="0" w:color="auto"/>
                  <w:left w:val="nil"/>
                  <w:bottom w:val="single" w:sz="4" w:space="0" w:color="auto"/>
                  <w:right w:val="single" w:sz="4" w:space="0" w:color="254061"/>
                </w:tcBorders>
                <w:vAlign w:val="center"/>
                <w:hideMark/>
              </w:tcPr>
              <w:p w14:paraId="7BF25FE0" w14:textId="302AACF2" w:rsidR="003D7C7D" w:rsidRPr="009553EE" w:rsidRDefault="00902C2C" w:rsidP="009553EE">
                <w:pPr>
                  <w:spacing w:after="0" w:line="256" w:lineRule="auto"/>
                  <w:rPr>
                    <w:rFonts w:eastAsia="Calibri" w:cs="Calibri"/>
                    <w:iCs/>
                    <w:color w:val="244062"/>
                    <w:sz w:val="18"/>
                    <w:szCs w:val="18"/>
                  </w:rPr>
                </w:pPr>
                <w:r>
                  <w:rPr>
                    <w:rFonts w:eastAsia="Calibri" w:cs="Calibri"/>
                    <w:iCs/>
                    <w:color w:val="244062"/>
                    <w:sz w:val="18"/>
                    <w:szCs w:val="18"/>
                  </w:rPr>
                  <w:t>si</w:t>
                </w:r>
              </w:p>
            </w:tc>
          </w:sdtContent>
        </w:sdt>
      </w:tr>
      <w:tr w:rsidR="003D7C7D" w:rsidRPr="003229A4"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6C68432DC984411B8A871E010491571"/>
            </w:placeholder>
            <w:dropDownList>
              <w:listItem w:displayText="Contabilità economico-patrimoniale" w:value="Contabilità economico-patrimoniale"/>
              <w:listItem w:displayText="Contabilità finanziaria" w:value="Contabilità finanziaria"/>
            </w:dropDownList>
          </w:sdtPr>
          <w:sdtContent>
            <w:tc>
              <w:tcPr>
                <w:tcW w:w="2501" w:type="pct"/>
                <w:tcBorders>
                  <w:top w:val="single" w:sz="4" w:space="0" w:color="auto"/>
                  <w:left w:val="nil"/>
                  <w:bottom w:val="single" w:sz="4" w:space="0" w:color="auto"/>
                  <w:right w:val="single" w:sz="4" w:space="0" w:color="254061"/>
                </w:tcBorders>
                <w:vAlign w:val="center"/>
                <w:hideMark/>
              </w:tcPr>
              <w:p w14:paraId="70978C37" w14:textId="6A42B003" w:rsidR="003D7C7D" w:rsidRPr="009553EE" w:rsidRDefault="00902C2C" w:rsidP="009553EE">
                <w:pPr>
                  <w:spacing w:after="0" w:line="256" w:lineRule="auto"/>
                  <w:rPr>
                    <w:rFonts w:eastAsia="Calibri" w:cs="Calibri"/>
                    <w:iCs/>
                    <w:color w:val="244062"/>
                    <w:sz w:val="18"/>
                    <w:szCs w:val="18"/>
                  </w:rPr>
                </w:pPr>
                <w:r>
                  <w:rPr>
                    <w:rFonts w:eastAsia="Calibri" w:cs="Calibri"/>
                    <w:iCs/>
                    <w:color w:val="244062"/>
                    <w:sz w:val="18"/>
                    <w:szCs w:val="18"/>
                  </w:rPr>
                  <w:t>Contabilità economico-patrimoniale</w:t>
                </w:r>
              </w:p>
            </w:tc>
          </w:sdtContent>
        </w:sdt>
      </w:tr>
      <w:tr w:rsidR="003D7C7D"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(3)</w:t>
            </w:r>
          </w:p>
        </w:tc>
        <w:sdt>
          <w:sdtPr>
            <w:rPr>
              <w:rFonts w:eastAsia="Calibri" w:cs="Calibri"/>
              <w:iCs/>
              <w:color w:val="244062"/>
              <w:sz w:val="18"/>
              <w:szCs w:val="18"/>
            </w:rPr>
            <w:alias w:val="Tipologia di schema di bilancio"/>
            <w:tag w:val="Tipologia di schema di bilancio"/>
            <w:id w:val="-406377507"/>
            <w:placeholder>
              <w:docPart w:val="1CE471F31F934A648564953C9CA7C38D"/>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6420368B" w:rsidR="003D7C7D" w:rsidRPr="009553EE" w:rsidRDefault="00902C2C" w:rsidP="009553EE">
                <w:pPr>
                  <w:spacing w:after="0" w:line="256" w:lineRule="auto"/>
                  <w:rPr>
                    <w:rFonts w:eastAsia="Calibri" w:cs="Calibri"/>
                    <w:iCs/>
                    <w:color w:val="244062"/>
                    <w:sz w:val="18"/>
                    <w:szCs w:val="18"/>
                  </w:rPr>
                </w:pPr>
                <w:r>
                  <w:rPr>
                    <w:rFonts w:eastAsia="Calibri" w:cs="Calibri"/>
                    <w:iCs/>
                    <w:color w:val="244062"/>
                    <w:sz w:val="18"/>
                    <w:szCs w:val="18"/>
                  </w:rPr>
                  <w:t>Codice civile (ex art.2424 e seguenti)</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Default="009274DC" w:rsidP="003D7C7D">
      <w:pPr>
        <w:keepNext/>
        <w:spacing w:before="120" w:after="120" w:line="240" w:lineRule="auto"/>
        <w:jc w:val="both"/>
        <w:rPr>
          <w:rFonts w:ascii="Calibri" w:eastAsia="MS Mincho" w:hAnsi="Calibri" w:cs="Calibri"/>
          <w:bCs/>
          <w:sz w:val="24"/>
          <w:szCs w:val="24"/>
          <w:lang w:eastAsia="ja-JP"/>
        </w:rPr>
      </w:pPr>
    </w:p>
    <w:p w14:paraId="170DE8B4" w14:textId="77777777" w:rsidR="003D7C7D" w:rsidRPr="003229A4" w:rsidRDefault="003D7C7D" w:rsidP="003D7C7D">
      <w:pPr>
        <w:keepNext/>
        <w:spacing w:before="120" w:after="120" w:line="240" w:lineRule="auto"/>
        <w:jc w:val="both"/>
        <w:rPr>
          <w:rFonts w:ascii="Calibri" w:eastAsia="MS Mincho" w:hAnsi="Calibri" w:cs="Calibri"/>
          <w:bCs/>
          <w:sz w:val="24"/>
          <w:szCs w:val="24"/>
          <w:lang w:eastAsia="ja-JP"/>
        </w:rPr>
      </w:pPr>
      <w:r w:rsidRPr="003229A4">
        <w:rPr>
          <w:rFonts w:ascii="Calibri" w:eastAsia="MS Mincho" w:hAnsi="Calibri" w:cs="Calibri"/>
          <w:bCs/>
          <w:sz w:val="24"/>
          <w:szCs w:val="24"/>
          <w:lang w:eastAsia="ja-JP"/>
        </w:rPr>
        <w:t>Compilare l’appropriata sotto-sezione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p>
    <w:p w14:paraId="0BA50BDF" w14:textId="77777777" w:rsidR="003D7C7D" w:rsidRDefault="003D7C7D" w:rsidP="003D7C7D">
      <w:pPr>
        <w:spacing w:before="120" w:after="120" w:line="256" w:lineRule="auto"/>
        <w:jc w:val="both"/>
        <w:rPr>
          <w:rFonts w:ascii="Calibri" w:eastAsia="MS Mincho" w:hAnsi="Calibri" w:cs="Calibri"/>
          <w:b/>
          <w:sz w:val="24"/>
          <w:szCs w:val="24"/>
          <w:lang w:eastAsia="ja-JP"/>
        </w:rPr>
      </w:pP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secondo le informazioni acquisite da InfoCamere,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1F31A230" w14:textId="77777777" w:rsidR="003D7C7D" w:rsidRPr="003229A4" w:rsidRDefault="003D7C7D" w:rsidP="00AF693D">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sotto-sezione. </w:t>
      </w:r>
    </w:p>
    <w:p w14:paraId="4E27D039" w14:textId="77777777" w:rsidR="003D7C7D" w:rsidRPr="003229A4" w:rsidRDefault="003D7C7D" w:rsidP="00AF693D">
      <w:pPr>
        <w:spacing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3D7C7D" w:rsidRPr="00E553F4" w:rsidRDefault="003D7C7D" w:rsidP="00E553F4">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406331EB" w:rsidR="003D7C7D" w:rsidRPr="00CD6F53" w:rsidRDefault="00CD6F53" w:rsidP="00E553F4">
            <w:pPr>
              <w:spacing w:after="0" w:line="256" w:lineRule="auto"/>
              <w:rPr>
                <w:rFonts w:eastAsia="Calibri" w:cs="Calibri"/>
                <w:iCs/>
                <w:color w:val="244062"/>
                <w:sz w:val="18"/>
                <w:szCs w:val="18"/>
              </w:rPr>
            </w:pPr>
            <w:r w:rsidRPr="00CD6F53">
              <w:rPr>
                <w:rFonts w:eastAsia="Calibri" w:cs="Calibri"/>
                <w:iCs/>
                <w:color w:val="244062"/>
                <w:sz w:val="18"/>
                <w:szCs w:val="18"/>
              </w:rPr>
              <w:t>4.614.570,00</w:t>
            </w:r>
          </w:p>
        </w:tc>
      </w:tr>
      <w:tr w:rsidR="003D7C7D" w:rsidRPr="003229A4"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2CDAC69A" w:rsidR="003D7C7D" w:rsidRPr="00CD6F53" w:rsidRDefault="00CD6F53" w:rsidP="00E553F4">
            <w:pPr>
              <w:spacing w:after="0" w:line="256" w:lineRule="auto"/>
              <w:rPr>
                <w:rFonts w:eastAsia="Calibri" w:cs="Calibri"/>
                <w:iCs/>
                <w:color w:val="244062"/>
                <w:sz w:val="18"/>
                <w:szCs w:val="18"/>
              </w:rPr>
            </w:pPr>
            <w:r w:rsidRPr="00CD6F53">
              <w:rPr>
                <w:rFonts w:eastAsia="Calibri" w:cs="Calibri"/>
                <w:iCs/>
                <w:color w:val="244062"/>
                <w:sz w:val="18"/>
                <w:szCs w:val="18"/>
              </w:rPr>
              <w:t>61.315.592,00</w:t>
            </w:r>
          </w:p>
        </w:tc>
      </w:tr>
      <w:tr w:rsidR="003D7C7D" w:rsidRPr="003229A4"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5136AD1A" w:rsidR="003D7C7D" w:rsidRPr="00CD6F53" w:rsidRDefault="00CD6F53" w:rsidP="00E553F4">
            <w:pPr>
              <w:spacing w:after="0" w:line="256" w:lineRule="auto"/>
              <w:rPr>
                <w:rFonts w:eastAsia="Calibri" w:cs="Calibri"/>
                <w:iCs/>
                <w:color w:val="244062"/>
                <w:sz w:val="18"/>
                <w:szCs w:val="18"/>
              </w:rPr>
            </w:pPr>
            <w:r w:rsidRPr="00CD6F53">
              <w:rPr>
                <w:rFonts w:eastAsia="Calibri" w:cs="Calibri"/>
                <w:iCs/>
                <w:color w:val="244062"/>
                <w:sz w:val="18"/>
                <w:szCs w:val="18"/>
              </w:rPr>
              <w:t>1.824.885</w:t>
            </w:r>
            <w:r w:rsidR="008A6260">
              <w:rPr>
                <w:rFonts w:eastAsia="Calibri" w:cs="Calibri"/>
                <w:iCs/>
                <w:color w:val="244062"/>
                <w:sz w:val="18"/>
                <w:szCs w:val="18"/>
              </w:rPr>
              <w:t>,00</w:t>
            </w:r>
          </w:p>
        </w:tc>
      </w:tr>
      <w:tr w:rsidR="003D7C7D" w:rsidRPr="003229A4"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52935E45" w:rsidR="003D7C7D" w:rsidRPr="00CD6F53" w:rsidRDefault="00CD6F53" w:rsidP="00E553F4">
            <w:pPr>
              <w:spacing w:after="0" w:line="256" w:lineRule="auto"/>
              <w:rPr>
                <w:rFonts w:eastAsia="Calibri" w:cs="Calibri"/>
                <w:iCs/>
                <w:color w:val="244062"/>
                <w:sz w:val="18"/>
                <w:szCs w:val="18"/>
              </w:rPr>
            </w:pPr>
            <w:r w:rsidRPr="00CD6F53">
              <w:rPr>
                <w:rFonts w:eastAsia="Calibri" w:cs="Calibri"/>
                <w:iCs/>
                <w:color w:val="244062"/>
                <w:sz w:val="18"/>
                <w:szCs w:val="18"/>
              </w:rPr>
              <w:t>67.755.047,00</w:t>
            </w:r>
          </w:p>
        </w:tc>
      </w:tr>
      <w:tr w:rsidR="003D7C7D" w:rsidRPr="003229A4"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6CBE643" w14:textId="192E883F" w:rsidR="003D7C7D" w:rsidRPr="00CD6F53" w:rsidRDefault="00CD6F53" w:rsidP="00E553F4">
            <w:pPr>
              <w:spacing w:after="0" w:line="256" w:lineRule="auto"/>
              <w:rPr>
                <w:rFonts w:eastAsia="Calibri" w:cs="Calibri"/>
                <w:iCs/>
                <w:color w:val="244062"/>
                <w:sz w:val="18"/>
                <w:szCs w:val="18"/>
              </w:rPr>
            </w:pPr>
            <w:r w:rsidRPr="00CD6F53">
              <w:rPr>
                <w:rFonts w:eastAsia="Calibri" w:cs="Calibri"/>
                <w:iCs/>
                <w:color w:val="244062"/>
                <w:sz w:val="18"/>
                <w:szCs w:val="18"/>
              </w:rPr>
              <w:t>12.331.172,00</w:t>
            </w:r>
          </w:p>
        </w:tc>
      </w:tr>
      <w:tr w:rsidR="003D7C7D" w:rsidRPr="003229A4"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06E80C6D" w:rsidR="003D7C7D" w:rsidRPr="00CD6F53" w:rsidRDefault="00CD6F53" w:rsidP="00E553F4">
            <w:pPr>
              <w:spacing w:after="0" w:line="256" w:lineRule="auto"/>
              <w:rPr>
                <w:rFonts w:eastAsia="Calibri" w:cs="Calibri"/>
                <w:iCs/>
                <w:color w:val="244062"/>
                <w:sz w:val="18"/>
                <w:szCs w:val="18"/>
              </w:rPr>
            </w:pPr>
            <w:r w:rsidRPr="00CD6F53">
              <w:rPr>
                <w:rFonts w:eastAsia="Calibri" w:cs="Calibri"/>
                <w:iCs/>
                <w:color w:val="244062"/>
                <w:sz w:val="18"/>
                <w:szCs w:val="18"/>
              </w:rPr>
              <w:t>80.324.454,00</w:t>
            </w:r>
          </w:p>
        </w:tc>
      </w:tr>
      <w:tr w:rsidR="003D7C7D" w:rsidRPr="003229A4"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4067DF34" w:rsidR="003D7C7D" w:rsidRPr="00CD6F53" w:rsidRDefault="00CD6F53" w:rsidP="00E553F4">
            <w:pPr>
              <w:spacing w:after="0" w:line="256" w:lineRule="auto"/>
              <w:rPr>
                <w:rFonts w:eastAsia="Calibri" w:cs="Calibri"/>
                <w:iCs/>
                <w:color w:val="244062"/>
                <w:sz w:val="18"/>
                <w:szCs w:val="18"/>
              </w:rPr>
            </w:pPr>
            <w:r w:rsidRPr="00CD6F53">
              <w:rPr>
                <w:rFonts w:eastAsia="Calibri" w:cs="Calibri"/>
                <w:iCs/>
                <w:color w:val="244062"/>
                <w:sz w:val="18"/>
                <w:szCs w:val="18"/>
              </w:rPr>
              <w:t>29.223.448,00</w:t>
            </w:r>
          </w:p>
        </w:tc>
      </w:tr>
      <w:tr w:rsidR="003D7C7D" w:rsidRPr="003229A4"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A) </w:t>
            </w:r>
            <w:r w:rsidRPr="00B60C48">
              <w:rPr>
                <w:rFonts w:eastAsia="Calibri" w:cs="Calibri"/>
                <w:b/>
                <w:color w:val="244062"/>
                <w:sz w:val="18"/>
                <w:szCs w:val="20"/>
              </w:rPr>
              <w:t>Totale Riserve (</w:t>
            </w:r>
            <w:r w:rsidR="00F95056" w:rsidRPr="00B60C48">
              <w:rPr>
                <w:rFonts w:eastAsia="Calibri" w:cs="Calibri"/>
                <w:b/>
                <w:color w:val="244062"/>
                <w:sz w:val="18"/>
                <w:szCs w:val="20"/>
              </w:rPr>
              <w:t>da II a VII + X)</w:t>
            </w:r>
            <w:r w:rsidRPr="00E553F4">
              <w:rPr>
                <w:rFonts w:eastAsia="Calibri" w:cs="Calibri"/>
                <w:b/>
                <w:color w:val="244062"/>
                <w:sz w:val="18"/>
                <w:szCs w:val="20"/>
              </w:rPr>
              <w:t xml:space="preserve"> / Totale Riserve</w:t>
            </w:r>
          </w:p>
        </w:tc>
        <w:tc>
          <w:tcPr>
            <w:tcW w:w="2501" w:type="pct"/>
            <w:tcBorders>
              <w:top w:val="single" w:sz="4" w:space="0" w:color="auto"/>
              <w:left w:val="nil"/>
              <w:bottom w:val="single" w:sz="4" w:space="0" w:color="auto"/>
              <w:right w:val="single" w:sz="4" w:space="0" w:color="254061"/>
            </w:tcBorders>
          </w:tcPr>
          <w:p w14:paraId="42C0C98E" w14:textId="52B50A42"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16.593.984,00</w:t>
            </w:r>
          </w:p>
        </w:tc>
      </w:tr>
      <w:tr w:rsidR="003D7C7D" w:rsidRPr="003229A4"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176C3B13"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498BD24C"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(1.811.878,00)</w:t>
            </w:r>
          </w:p>
        </w:tc>
      </w:tr>
      <w:tr w:rsidR="003725AB" w:rsidRPr="003229A4"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3725AB" w:rsidRPr="00E553F4" w:rsidRDefault="003725AB" w:rsidP="00E553F4">
            <w:pPr>
              <w:spacing w:after="0" w:line="256" w:lineRule="auto"/>
              <w:rPr>
                <w:rFonts w:eastAsia="Calibri" w:cs="Calibri"/>
                <w:b/>
                <w:color w:val="244062"/>
                <w:sz w:val="18"/>
                <w:szCs w:val="20"/>
              </w:rPr>
            </w:pPr>
            <w:r w:rsidRPr="00B60C48">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254920D2" w:rsidR="003725AB"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025F3C13"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44.005.554,00</w:t>
            </w:r>
          </w:p>
        </w:tc>
      </w:tr>
      <w:tr w:rsidR="003D7C7D" w:rsidRPr="003229A4"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7FCF65F3"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32.300.647,00</w:t>
            </w:r>
          </w:p>
        </w:tc>
      </w:tr>
      <w:tr w:rsidR="003D7C7D" w:rsidRPr="003229A4"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387E0BFF"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80.324.454,00</w:t>
            </w:r>
          </w:p>
        </w:tc>
      </w:tr>
      <w:tr w:rsidR="003D7C7D" w:rsidRPr="003229A4"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2203C299"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7.908.940,00</w:t>
            </w:r>
          </w:p>
        </w:tc>
      </w:tr>
      <w:tr w:rsidR="003D7C7D" w:rsidRPr="003229A4"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3D7C7D" w:rsidRPr="00E553F4" w:rsidRDefault="003D7C7D" w:rsidP="00E553F4">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20789248"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6.868.880,00</w:t>
            </w:r>
          </w:p>
        </w:tc>
      </w:tr>
      <w:tr w:rsidR="003D7C7D" w:rsidRPr="003229A4"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368BC5E6"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1.011.418,00</w:t>
            </w:r>
          </w:p>
        </w:tc>
      </w:tr>
      <w:tr w:rsidR="003D7C7D" w:rsidRPr="003229A4"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di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3AD163D0"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2A0C08B3" w:rsidR="003D7C7D" w:rsidRPr="00CD6F53" w:rsidRDefault="008A6260" w:rsidP="00E553F4">
            <w:pPr>
              <w:spacing w:after="0" w:line="256" w:lineRule="auto"/>
              <w:rPr>
                <w:rFonts w:eastAsia="Calibri" w:cs="Calibri"/>
                <w:iCs/>
                <w:color w:val="244062"/>
                <w:sz w:val="18"/>
                <w:szCs w:val="18"/>
              </w:rPr>
            </w:pPr>
            <w:r>
              <w:rPr>
                <w:rFonts w:eastAsia="Calibri" w:cs="Calibri"/>
                <w:iCs/>
                <w:color w:val="244062"/>
                <w:sz w:val="18"/>
                <w:szCs w:val="18"/>
              </w:rPr>
              <w:t>8.308.243,00</w:t>
            </w:r>
          </w:p>
        </w:tc>
      </w:tr>
      <w:tr w:rsidR="003D7C7D" w:rsidRPr="003229A4"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42F010B6" w:rsidR="003D7C7D" w:rsidRPr="00CD6F53" w:rsidRDefault="003300EF" w:rsidP="00E553F4">
            <w:pPr>
              <w:spacing w:after="0" w:line="256" w:lineRule="auto"/>
              <w:rPr>
                <w:rFonts w:eastAsia="Calibri" w:cs="Calibri"/>
                <w:iCs/>
                <w:color w:val="244062"/>
                <w:sz w:val="18"/>
                <w:szCs w:val="18"/>
              </w:rPr>
            </w:pPr>
            <w:r>
              <w:rPr>
                <w:rFonts w:eastAsia="Calibri" w:cs="Calibri"/>
                <w:iCs/>
                <w:color w:val="244062"/>
                <w:sz w:val="18"/>
                <w:szCs w:val="18"/>
              </w:rPr>
              <w:t>2.101.263,00</w:t>
            </w:r>
          </w:p>
        </w:tc>
      </w:tr>
      <w:tr w:rsidR="003D7C7D" w:rsidRPr="003229A4"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1F810187" w:rsidR="003D7C7D" w:rsidRPr="00CD6F53" w:rsidRDefault="003300EF"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09D4FF97" w:rsidR="003D7C7D" w:rsidRPr="00CD6F53" w:rsidRDefault="003300EF" w:rsidP="00E553F4">
            <w:pPr>
              <w:spacing w:after="0" w:line="256" w:lineRule="auto"/>
              <w:rPr>
                <w:rFonts w:eastAsia="Calibri" w:cs="Calibri"/>
                <w:iCs/>
                <w:color w:val="244062"/>
                <w:sz w:val="18"/>
                <w:szCs w:val="18"/>
              </w:rPr>
            </w:pPr>
            <w:r>
              <w:rPr>
                <w:rFonts w:eastAsia="Calibri" w:cs="Calibri"/>
                <w:iCs/>
                <w:color w:val="244062"/>
                <w:sz w:val="18"/>
                <w:szCs w:val="18"/>
              </w:rPr>
              <w:t>269.942,00</w:t>
            </w:r>
          </w:p>
        </w:tc>
      </w:tr>
      <w:tr w:rsidR="0012498B" w:rsidRPr="003229A4"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12498B" w:rsidRPr="00E553F4"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C17) Interessi e altri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7BF0AAA" w14:textId="3E7E94AE" w:rsidR="0012498B" w:rsidRPr="00CD6F53" w:rsidRDefault="003300EF" w:rsidP="0012498B">
            <w:pPr>
              <w:spacing w:after="0" w:line="256" w:lineRule="auto"/>
              <w:rPr>
                <w:rFonts w:eastAsia="Calibri" w:cs="Calibri"/>
                <w:iCs/>
                <w:color w:val="244062"/>
                <w:sz w:val="18"/>
                <w:szCs w:val="18"/>
              </w:rPr>
            </w:pPr>
            <w:r>
              <w:rPr>
                <w:rFonts w:eastAsia="Calibri" w:cs="Calibri"/>
                <w:iCs/>
                <w:color w:val="244062"/>
                <w:sz w:val="18"/>
                <w:szCs w:val="18"/>
              </w:rPr>
              <w:t>2.100.076,00</w:t>
            </w:r>
          </w:p>
        </w:tc>
      </w:tr>
      <w:tr w:rsidR="003D7C7D" w:rsidRPr="003229A4"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7E3EDCED" w:rsidR="003D7C7D" w:rsidRPr="00CD6F53" w:rsidRDefault="003300EF"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12498B" w:rsidRPr="003229A4"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C) – Proventi e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3B9264B" w14:textId="221CA137" w:rsidR="0012498B" w:rsidRPr="00CD6F53" w:rsidRDefault="003300EF" w:rsidP="0012498B">
            <w:pPr>
              <w:spacing w:after="0" w:line="256" w:lineRule="auto"/>
              <w:rPr>
                <w:rFonts w:eastAsia="Calibri" w:cs="Calibri"/>
                <w:iCs/>
                <w:color w:val="244062"/>
                <w:sz w:val="18"/>
                <w:szCs w:val="18"/>
              </w:rPr>
            </w:pPr>
            <w:r>
              <w:rPr>
                <w:rFonts w:eastAsia="Calibri" w:cs="Calibri"/>
                <w:iCs/>
                <w:color w:val="244062"/>
                <w:sz w:val="18"/>
                <w:szCs w:val="18"/>
              </w:rPr>
              <w:t>(1.830.134,00)</w:t>
            </w:r>
          </w:p>
        </w:tc>
      </w:tr>
      <w:tr w:rsidR="0012498B"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D) – Rettifiche di valore di attività e passività finanziarie</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1B09F88D" w:rsidR="0012498B" w:rsidRPr="00CD6F53" w:rsidRDefault="003300EF" w:rsidP="0012498B">
            <w:pPr>
              <w:spacing w:after="0" w:line="256" w:lineRule="auto"/>
              <w:rPr>
                <w:rFonts w:eastAsia="Calibri" w:cs="Calibri"/>
                <w:iCs/>
                <w:color w:val="244062"/>
                <w:sz w:val="18"/>
                <w:szCs w:val="18"/>
              </w:rPr>
            </w:pPr>
            <w:r>
              <w:rPr>
                <w:rFonts w:eastAsia="Calibri" w:cs="Calibri"/>
                <w:iCs/>
                <w:color w:val="244062"/>
                <w:sz w:val="18"/>
                <w:szCs w:val="18"/>
              </w:rPr>
              <w:t>0,00</w:t>
            </w:r>
          </w:p>
        </w:tc>
      </w:tr>
      <w:tr w:rsidR="00AF693D"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AF693D" w:rsidRPr="00E553F4" w:rsidRDefault="00D76525" w:rsidP="00EE5F65">
            <w:pPr>
              <w:spacing w:after="0" w:line="257" w:lineRule="auto"/>
              <w:ind w:firstLine="709"/>
              <w:jc w:val="both"/>
              <w:rPr>
                <w:rFonts w:eastAsia="Calibri" w:cs="Calibri"/>
                <w:b/>
                <w:color w:val="002060"/>
                <w:sz w:val="18"/>
                <w:szCs w:val="20"/>
              </w:rPr>
            </w:pPr>
            <w:r w:rsidRPr="00EE5F65">
              <w:rPr>
                <w:rFonts w:eastAsia="Calibri" w:cs="Calibri"/>
                <w:b/>
                <w:color w:val="002060"/>
                <w:sz w:val="18"/>
                <w:szCs w:val="20"/>
              </w:rPr>
              <w:lastRenderedPageBreak/>
              <w:t>di cui</w:t>
            </w:r>
            <w:r>
              <w:rPr>
                <w:rFonts w:eastAsia="Calibri" w:cs="Calibri"/>
                <w:b/>
                <w:color w:val="002060"/>
                <w:sz w:val="18"/>
                <w:szCs w:val="20"/>
              </w:rPr>
              <w:t xml:space="preserve"> </w:t>
            </w:r>
            <w:r w:rsidR="00AF693D">
              <w:rPr>
                <w:rFonts w:eastAsia="Calibri" w:cs="Calibri"/>
                <w:b/>
                <w:color w:val="002060"/>
                <w:sz w:val="18"/>
                <w:szCs w:val="20"/>
              </w:rPr>
              <w:t>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148009DD" w:rsidR="00AF693D" w:rsidRPr="00CD6F53" w:rsidRDefault="003300EF" w:rsidP="00E553F4">
            <w:pPr>
              <w:spacing w:after="0" w:line="256" w:lineRule="auto"/>
              <w:rPr>
                <w:rFonts w:eastAsia="Calibri" w:cs="Calibri"/>
                <w:iCs/>
                <w:color w:val="244062"/>
                <w:sz w:val="18"/>
                <w:szCs w:val="18"/>
              </w:rPr>
            </w:pPr>
            <w:r>
              <w:rPr>
                <w:rFonts w:eastAsia="Calibri" w:cs="Calibri"/>
                <w:iCs/>
                <w:color w:val="244062"/>
                <w:sz w:val="18"/>
                <w:szCs w:val="18"/>
              </w:rPr>
              <w:t>0,00</w:t>
            </w:r>
          </w:p>
        </w:tc>
      </w:tr>
    </w:tbl>
    <w:p w14:paraId="139AA4D5" w14:textId="6D1570A4" w:rsidR="00CD532D" w:rsidRDefault="00CD532D">
      <w:pPr>
        <w:rPr>
          <w:rFonts w:eastAsia="MS Mincho" w:cs="Calibri"/>
          <w:b/>
          <w:bCs/>
          <w:color w:val="FFFFFF"/>
          <w:sz w:val="18"/>
          <w:szCs w:val="24"/>
          <w:lang w:eastAsia="ja-JP"/>
        </w:rPr>
      </w:pPr>
    </w:p>
    <w:p w14:paraId="6A8F3C36" w14:textId="77777777" w:rsidR="00902C2C" w:rsidRDefault="00902C2C">
      <w:pPr>
        <w:rPr>
          <w:rFonts w:eastAsia="MS Mincho" w:cs="Calibri"/>
          <w:b/>
          <w:bCs/>
          <w:color w:val="FFFFFF"/>
          <w:sz w:val="18"/>
          <w:szCs w:val="24"/>
          <w:lang w:eastAsia="ja-JP"/>
        </w:rPr>
      </w:pPr>
    </w:p>
    <w:p w14:paraId="55B578E2" w14:textId="77777777" w:rsidR="003D7C7D" w:rsidRPr="003229A4"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902C2C" w:rsidRDefault="003D7C7D" w:rsidP="00E553F4">
            <w:pPr>
              <w:spacing w:after="0" w:line="256" w:lineRule="auto"/>
              <w:rPr>
                <w:rFonts w:eastAsia="Calibri" w:cs="Calibri"/>
                <w:b/>
                <w:color w:val="244062"/>
                <w:sz w:val="18"/>
                <w:szCs w:val="18"/>
                <w:highlight w:val="yellow"/>
              </w:rPr>
            </w:pPr>
            <w:r w:rsidRPr="00902C2C">
              <w:rPr>
                <w:rFonts w:eastAsia="Calibri" w:cs="Calibri"/>
                <w:b/>
                <w:color w:val="244062"/>
                <w:sz w:val="18"/>
                <w:szCs w:val="18"/>
                <w:highlight w:val="yellow"/>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0BBD062E71C4F9999615DF83841B734"/>
            </w:placeholder>
            <w:showingPlcHd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Content>
            <w:tc>
              <w:tcPr>
                <w:tcW w:w="2501" w:type="pct"/>
                <w:tcBorders>
                  <w:top w:val="single" w:sz="4" w:space="0" w:color="auto"/>
                  <w:left w:val="nil"/>
                  <w:bottom w:val="single" w:sz="4" w:space="0" w:color="auto"/>
                  <w:right w:val="single" w:sz="4" w:space="0" w:color="254061"/>
                </w:tcBorders>
                <w:vAlign w:val="center"/>
                <w:hideMark/>
              </w:tcPr>
              <w:p w14:paraId="5FFF55D7"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77777777" w:rsidR="003D7C7D" w:rsidRPr="00902C2C" w:rsidRDefault="003D7C7D" w:rsidP="00E553F4">
            <w:pPr>
              <w:spacing w:after="0" w:line="256" w:lineRule="auto"/>
              <w:rPr>
                <w:rFonts w:eastAsia="Calibri" w:cs="Calibri"/>
                <w:b/>
                <w:i/>
                <w:color w:val="244062"/>
                <w:sz w:val="18"/>
                <w:szCs w:val="18"/>
                <w:highlight w:val="yellow"/>
              </w:rPr>
            </w:pPr>
            <w:r w:rsidRPr="00902C2C">
              <w:rPr>
                <w:rFonts w:eastAsia="Calibri" w:cs="Calibri"/>
                <w:b/>
                <w:color w:val="244062"/>
                <w:sz w:val="18"/>
                <w:szCs w:val="18"/>
                <w:highlight w:val="yellow"/>
              </w:rPr>
              <w:t xml:space="preserve">Quota diretta </w:t>
            </w:r>
            <w:r w:rsidRPr="00902C2C">
              <w:rPr>
                <w:rFonts w:eastAsia="Calibri" w:cs="Calibri"/>
                <w:b/>
                <w:color w:val="244062"/>
                <w:sz w:val="18"/>
                <w:szCs w:val="18"/>
                <w:highlight w:val="yellow"/>
                <w:vertAlign w:val="superscript"/>
              </w:rPr>
              <w:t>(4)</w:t>
            </w:r>
          </w:p>
        </w:tc>
        <w:tc>
          <w:tcPr>
            <w:tcW w:w="2501" w:type="pct"/>
            <w:tcBorders>
              <w:top w:val="single" w:sz="4" w:space="0" w:color="auto"/>
              <w:left w:val="nil"/>
              <w:bottom w:val="single" w:sz="4" w:space="0" w:color="auto"/>
              <w:right w:val="single" w:sz="4" w:space="0" w:color="254061"/>
            </w:tcBorders>
          </w:tcPr>
          <w:p w14:paraId="1A79CA9D"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7777777" w:rsidR="003D7C7D" w:rsidRPr="00902C2C" w:rsidRDefault="003D7C7D" w:rsidP="00E553F4">
            <w:pPr>
              <w:spacing w:after="0" w:line="256" w:lineRule="auto"/>
              <w:rPr>
                <w:rFonts w:eastAsia="Calibri" w:cs="Calibri"/>
                <w:b/>
                <w:color w:val="244062"/>
                <w:sz w:val="18"/>
                <w:szCs w:val="18"/>
                <w:highlight w:val="yellow"/>
              </w:rPr>
            </w:pPr>
            <w:r w:rsidRPr="00902C2C">
              <w:rPr>
                <w:rFonts w:eastAsia="Calibri" w:cs="Calibri"/>
                <w:b/>
                <w:color w:val="244062"/>
                <w:sz w:val="18"/>
                <w:szCs w:val="18"/>
                <w:highlight w:val="yellow"/>
              </w:rPr>
              <w:t xml:space="preserve">Codice Fiscale Tramite </w:t>
            </w:r>
            <w:r w:rsidRPr="00902C2C">
              <w:rPr>
                <w:rFonts w:eastAsia="Calibri" w:cs="Calibri"/>
                <w:b/>
                <w:color w:val="244062"/>
                <w:sz w:val="18"/>
                <w:szCs w:val="18"/>
                <w:highlight w:val="yellow"/>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77777777" w:rsidR="003D7C7D" w:rsidRPr="00902C2C" w:rsidRDefault="003D7C7D" w:rsidP="00E553F4">
            <w:pPr>
              <w:spacing w:after="0" w:line="256" w:lineRule="auto"/>
              <w:rPr>
                <w:rFonts w:eastAsia="Calibri" w:cs="Calibri"/>
                <w:b/>
                <w:color w:val="244062"/>
                <w:sz w:val="18"/>
                <w:szCs w:val="18"/>
                <w:highlight w:val="yellow"/>
              </w:rPr>
            </w:pPr>
            <w:r w:rsidRPr="00902C2C">
              <w:rPr>
                <w:rFonts w:eastAsia="Calibri" w:cs="Calibri"/>
                <w:b/>
                <w:color w:val="244062"/>
                <w:sz w:val="18"/>
                <w:szCs w:val="18"/>
                <w:highlight w:val="yellow"/>
              </w:rPr>
              <w:t xml:space="preserve">Denominazione Tramite </w:t>
            </w:r>
            <w:r w:rsidRPr="00902C2C">
              <w:rPr>
                <w:rFonts w:eastAsia="Calibri" w:cs="Calibri"/>
                <w:b/>
                <w:color w:val="244062"/>
                <w:sz w:val="18"/>
                <w:szCs w:val="18"/>
                <w:highlight w:val="yellow"/>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77777777" w:rsidR="003D7C7D" w:rsidRPr="00902C2C" w:rsidRDefault="003D7C7D" w:rsidP="00E553F4">
            <w:pPr>
              <w:spacing w:after="0" w:line="256" w:lineRule="auto"/>
              <w:rPr>
                <w:rFonts w:eastAsia="Calibri" w:cs="Calibri"/>
                <w:b/>
                <w:color w:val="244062"/>
                <w:sz w:val="18"/>
                <w:szCs w:val="18"/>
                <w:highlight w:val="yellow"/>
              </w:rPr>
            </w:pPr>
            <w:r w:rsidRPr="00902C2C">
              <w:rPr>
                <w:rFonts w:eastAsia="Calibri" w:cs="Calibri"/>
                <w:b/>
                <w:color w:val="244062"/>
                <w:sz w:val="18"/>
                <w:szCs w:val="18"/>
                <w:highlight w:val="yellow"/>
              </w:rPr>
              <w:t xml:space="preserve">Quota detenuta dalla Tramite nella partecipata </w:t>
            </w:r>
            <w:r w:rsidRPr="00902C2C">
              <w:rPr>
                <w:rFonts w:eastAsia="Calibri" w:cs="Calibri"/>
                <w:b/>
                <w:color w:val="244062"/>
                <w:sz w:val="18"/>
                <w:szCs w:val="18"/>
                <w:highlight w:val="yellow"/>
                <w:vertAlign w:val="superscript"/>
              </w:rPr>
              <w:t>(6)</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3D7C7D" w:rsidRPr="00E553F4" w:rsidRDefault="003D7C7D" w:rsidP="00E553F4">
            <w:pPr>
              <w:spacing w:after="0" w:line="256" w:lineRule="auto"/>
              <w:rPr>
                <w:rFonts w:eastAsia="Calibri" w:cs="Calibri"/>
                <w:iCs/>
                <w:color w:val="244062"/>
                <w:sz w:val="18"/>
                <w:szCs w:val="18"/>
              </w:rPr>
            </w:pPr>
          </w:p>
        </w:tc>
      </w:tr>
    </w:tbl>
    <w:p w14:paraId="10263127"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se per “Tipologia di Partecipazione” è stato indicato “Partecipazione Indiretta” o “Partecipazione diretta e indiretta”. Inserire CF e denominazione dell’ultima tramite attraverso la quale la partecipata è detenuta indirettamente dall’Amministrazione.</w:t>
      </w:r>
    </w:p>
    <w:p w14:paraId="220953F8" w14:textId="727CEAC0" w:rsidR="003D7C7D"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Inserire la quota di partecipazione che la tramite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Non sono considerati “organismi” – a titolo esemplificativo - i soggetti che rientrano nel perimetro soggettivo del TUSP, come i consorzi e le aziende 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30CF9074" w:rsidR="00682B6A" w:rsidRPr="00352924" w:rsidRDefault="00682B6A" w:rsidP="00352924">
      <w:pPr>
        <w:spacing w:after="0" w:line="280" w:lineRule="atLeast"/>
        <w:jc w:val="both"/>
        <w:rPr>
          <w:rFonts w:ascii="Calibri" w:eastAsia="MS Mincho" w:hAnsi="Calibri" w:cs="Calibri"/>
          <w:iCs/>
          <w:lang w:eastAsia="ja-JP"/>
        </w:rPr>
      </w:pPr>
      <w:r w:rsidRPr="00352924">
        <w:rPr>
          <w:rFonts w:ascii="Calibri" w:eastAsia="MS Mincho" w:hAnsi="Calibri" w:cs="Calibri"/>
          <w:iCs/>
          <w:lang w:eastAsia="ja-JP"/>
        </w:rPr>
        <w:t xml:space="preserve"> </w:t>
      </w:r>
    </w:p>
    <w:tbl>
      <w:tblPr>
        <w:tblW w:w="5000" w:type="pct"/>
        <w:jc w:val="center"/>
        <w:tblLook w:val="04A0" w:firstRow="1" w:lastRow="0" w:firstColumn="1" w:lastColumn="0" w:noHBand="0" w:noVBand="1"/>
      </w:tblPr>
      <w:tblGrid>
        <w:gridCol w:w="4815"/>
        <w:gridCol w:w="4818"/>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Content>
            <w:tc>
              <w:tcPr>
                <w:tcW w:w="2501" w:type="pct"/>
                <w:tcBorders>
                  <w:top w:val="single" w:sz="4" w:space="0" w:color="auto"/>
                  <w:left w:val="nil"/>
                  <w:bottom w:val="single" w:sz="4" w:space="0" w:color="auto"/>
                  <w:right w:val="single" w:sz="4" w:space="0" w:color="254061"/>
                </w:tcBorders>
                <w:vAlign w:val="center"/>
                <w:hideMark/>
              </w:tcPr>
              <w:p w14:paraId="4CFE3AC4" w14:textId="3DD165B1" w:rsidR="003D7C7D" w:rsidRPr="00E553F4" w:rsidRDefault="00902C2C" w:rsidP="00E553F4">
                <w:pPr>
                  <w:spacing w:after="0" w:line="256" w:lineRule="auto"/>
                  <w:rPr>
                    <w:rFonts w:eastAsia="Calibri" w:cs="Calibri"/>
                    <w:iCs/>
                    <w:color w:val="244062"/>
                    <w:sz w:val="18"/>
                    <w:szCs w:val="18"/>
                  </w:rPr>
                </w:pPr>
                <w:r>
                  <w:rPr>
                    <w:rFonts w:eastAsia="Calibri" w:cs="Calibri"/>
                    <w:iCs/>
                    <w:color w:val="244062"/>
                    <w:sz w:val="18"/>
                    <w:szCs w:val="18"/>
                  </w:rPr>
                  <w:t>controllo analogo congiunto</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Content>
            <w:tc>
              <w:tcPr>
                <w:tcW w:w="2501" w:type="pct"/>
                <w:tcBorders>
                  <w:top w:val="single" w:sz="4" w:space="0" w:color="auto"/>
                  <w:left w:val="nil"/>
                  <w:bottom w:val="single" w:sz="4" w:space="0" w:color="auto"/>
                  <w:right w:val="single" w:sz="4" w:space="0" w:color="254061"/>
                </w:tcBorders>
                <w:vAlign w:val="center"/>
                <w:hideMark/>
              </w:tcPr>
              <w:p w14:paraId="3F6A03B0" w14:textId="77777777" w:rsidR="003D7C7D" w:rsidRPr="00E553F4" w:rsidRDefault="00E564BA"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2"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9"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2"/>
    <w:p w14:paraId="3939F04C" w14:textId="77777777" w:rsidR="009354F8" w:rsidRDefault="009354F8"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5"/>
        <w:gridCol w:w="4818"/>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E553F4" w:rsidRDefault="003D7C7D" w:rsidP="00E553F4">
            <w:pPr>
              <w:spacing w:after="0" w:line="256" w:lineRule="auto"/>
              <w:rPr>
                <w:rFonts w:eastAsia="Calibri" w:cs="Calibri"/>
                <w:b/>
                <w:color w:val="244062"/>
                <w:sz w:val="18"/>
                <w:szCs w:val="18"/>
              </w:rPr>
            </w:pPr>
            <w:r w:rsidRPr="0072064D">
              <w:rPr>
                <w:rFonts w:eastAsia="Calibri" w:cs="Calibri"/>
                <w:b/>
                <w:color w:val="244062"/>
                <w:sz w:val="18"/>
                <w:szCs w:val="18"/>
                <w:highlight w:val="yellow"/>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showingPlcHdr/>
            <w:dropDownList>
              <w:listItem w:value="Scegliere un elemento."/>
              <w:listItem w:displayText="Sì" w:value="Sì"/>
              <w:listItem w:displayText="No" w:value="No"/>
            </w:dropDownList>
          </w:sdt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77777777" w:rsidR="003D7C7D" w:rsidRPr="00E553F4" w:rsidRDefault="003D7C7D" w:rsidP="00E553F4">
                <w:pPr>
                  <w:spacing w:after="0" w:line="256" w:lineRule="auto"/>
                  <w:rPr>
                    <w:rFonts w:eastAsia="Calibri" w:cs="Calibri"/>
                    <w:iCs/>
                    <w:color w:val="244062"/>
                    <w:sz w:val="18"/>
                    <w:szCs w:val="18"/>
                  </w:rPr>
                </w:pPr>
                <w:r w:rsidRPr="00E553F4">
                  <w:rPr>
                    <w:rStyle w:val="Testosegnaposto"/>
                    <w:sz w:val="18"/>
                    <w:szCs w:val="18"/>
                  </w:rPr>
                  <w:t>Scegliere un elemento.</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3D7C7D"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3D7C7D" w:rsidRPr="0072064D" w:rsidRDefault="003D7C7D" w:rsidP="00E553F4">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3D7C7D" w:rsidRPr="0072064D" w:rsidRDefault="003D7C7D" w:rsidP="00E553F4">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6EC31F2BE3FB4D07971AB2AF1ADD900D"/>
              </w:placeholder>
              <w:showingPlcHd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Content>
              <w:p w14:paraId="174C96A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sdtContent>
          </w:sdt>
        </w:tc>
      </w:tr>
      <w:tr w:rsidR="00D76525"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D76525" w:rsidRPr="0072064D" w:rsidRDefault="00EE5F65" w:rsidP="00E553F4">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Specificazione Ente Affidante</w:t>
            </w:r>
            <w:r w:rsidRPr="0072064D">
              <w:rPr>
                <w:rFonts w:eastAsia="Calibri" w:cs="Calibri"/>
                <w:b/>
                <w:color w:val="FF0000"/>
                <w:sz w:val="18"/>
                <w:szCs w:val="18"/>
                <w:highlight w:val="yellow"/>
              </w:rPr>
              <w:t>*</w:t>
            </w:r>
          </w:p>
        </w:tc>
        <w:tc>
          <w:tcPr>
            <w:tcW w:w="2501" w:type="pct"/>
            <w:tcBorders>
              <w:top w:val="single" w:sz="4" w:space="0" w:color="auto"/>
              <w:left w:val="nil"/>
              <w:bottom w:val="single" w:sz="4" w:space="0" w:color="auto"/>
              <w:right w:val="single" w:sz="4" w:space="0" w:color="254061"/>
            </w:tcBorders>
            <w:vAlign w:val="center"/>
          </w:tcPr>
          <w:p w14:paraId="096DB7B6" w14:textId="77777777" w:rsidR="00D76525" w:rsidRDefault="00D76525" w:rsidP="00E553F4">
            <w:pPr>
              <w:spacing w:after="0" w:line="256" w:lineRule="auto"/>
              <w:rPr>
                <w:rFonts w:eastAsia="Calibri" w:cs="Calibri"/>
                <w:iCs/>
                <w:color w:val="244062"/>
                <w:sz w:val="18"/>
                <w:szCs w:val="18"/>
              </w:rPr>
            </w:pPr>
          </w:p>
        </w:tc>
      </w:tr>
      <w:tr w:rsidR="003D7C7D"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3D7C7D" w:rsidRPr="0072064D" w:rsidRDefault="003D7C7D" w:rsidP="00E553F4">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Modalità affidamento</w:t>
            </w:r>
          </w:p>
        </w:tc>
        <w:sdt>
          <w:sdtPr>
            <w:rPr>
              <w:rFonts w:eastAsia="Calibri" w:cs="Calibri"/>
              <w:iCs/>
              <w:color w:val="244062"/>
              <w:sz w:val="18"/>
              <w:szCs w:val="18"/>
            </w:rPr>
            <w:alias w:val="Modalità affidamento"/>
            <w:tag w:val="Modalità affidamento"/>
            <w:id w:val="-1696301076"/>
            <w:placeholder>
              <w:docPart w:val="A88DF5F74C494467AFBD20035BCF96D5"/>
            </w:placeholder>
            <w:showingPlcHdr/>
            <w:comboBox>
              <w:listItem w:displayText="Diretto" w:value="Diretto"/>
              <w:listItem w:displayText="Tramite Gara" w:value="Tramite Gara"/>
              <w:listItem w:displayText="Tramite gara a doppio oggetto" w:value="Tramite gara a doppio oggetto"/>
            </w:comboBox>
          </w:sdtPr>
          <w:sdtContent>
            <w:tc>
              <w:tcPr>
                <w:tcW w:w="2501" w:type="pct"/>
                <w:tcBorders>
                  <w:top w:val="single" w:sz="4" w:space="0" w:color="auto"/>
                  <w:left w:val="nil"/>
                  <w:bottom w:val="single" w:sz="4" w:space="0" w:color="auto"/>
                  <w:right w:val="single" w:sz="4" w:space="0" w:color="254061"/>
                </w:tcBorders>
                <w:vAlign w:val="center"/>
                <w:hideMark/>
              </w:tcPr>
              <w:p w14:paraId="487F6FC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3D7C7D" w:rsidRPr="0072064D" w:rsidRDefault="003D7C7D" w:rsidP="00E553F4">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3D7C7D" w:rsidRPr="00E553F4" w:rsidRDefault="003D7C7D" w:rsidP="00E553F4">
            <w:pPr>
              <w:spacing w:after="0" w:line="256" w:lineRule="auto"/>
              <w:rPr>
                <w:rFonts w:eastAsia="Calibri" w:cs="Calibri"/>
                <w:iCs/>
                <w:color w:val="244062"/>
                <w:sz w:val="18"/>
                <w:szCs w:val="18"/>
              </w:rPr>
            </w:pPr>
          </w:p>
        </w:tc>
      </w:tr>
    </w:tbl>
    <w:p w14:paraId="59681AF2" w14:textId="34DED7FE"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Campo testuale con compilazione obbligatoria  se nel campo “Ente affidante” è stato selezionato nel menu a tendina la voce “Altro”</w:t>
      </w:r>
      <w:r w:rsidR="00532F26" w:rsidRPr="00532F26">
        <w:rPr>
          <w:rFonts w:ascii="Calibri" w:eastAsia="Calibri" w:hAnsi="Calibri" w:cs="Times New Roman"/>
          <w:sz w:val="18"/>
          <w:szCs w:val="18"/>
        </w:rPr>
        <w:t>.</w:t>
      </w: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50"/>
        <w:gridCol w:w="2027"/>
        <w:gridCol w:w="2029"/>
        <w:gridCol w:w="2027"/>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3D7C7D" w:rsidRPr="003229A4" w14:paraId="3CBAE50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7D4A649B" w14:textId="77777777" w:rsidR="003D7C7D" w:rsidRPr="00E553F4" w:rsidRDefault="003D7C7D" w:rsidP="006E1CBE">
            <w:pPr>
              <w:spacing w:after="0" w:line="256" w:lineRule="auto"/>
              <w:rPr>
                <w:rFonts w:eastAsia="Calibri" w:cs="Calibri"/>
                <w:b/>
                <w:color w:val="244062"/>
                <w:sz w:val="18"/>
                <w:szCs w:val="18"/>
              </w:rPr>
            </w:pPr>
            <w:r w:rsidRPr="0072064D">
              <w:rPr>
                <w:rFonts w:eastAsia="Calibri" w:cs="Calibri"/>
                <w:b/>
                <w:color w:val="244062"/>
                <w:sz w:val="18"/>
                <w:szCs w:val="18"/>
                <w:highlight w:val="yellow"/>
              </w:rPr>
              <w:t>L'Amministrazione ha oneri per contratti di servizio nei confronti della partecipata?</w:t>
            </w:r>
          </w:p>
        </w:tc>
        <w:sdt>
          <w:sdtPr>
            <w:rPr>
              <w:rFonts w:eastAsia="Calibri" w:cs="Calibri"/>
              <w:bCs/>
              <w:color w:val="244062"/>
              <w:sz w:val="18"/>
              <w:szCs w:val="18"/>
              <w:highlight w:val="yellow"/>
            </w:rPr>
            <w:alias w:val="Oneri per contratti di servizio nei confronti della partecipata"/>
            <w:tag w:val="Oneri per contratti di servizio nei confronti della partecipata"/>
            <w:id w:val="776598415"/>
            <w:placeholder>
              <w:docPart w:val="D6C68432DC984411B8A871E010491571"/>
            </w:placeholder>
            <w:showingPlcHdr/>
            <w:dropDownList>
              <w:listItem w:displayText="si" w:value="si"/>
              <w:listItem w:displayText="no" w:value="no"/>
            </w:dropDownList>
          </w:sdt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2A027E7A" w14:textId="77777777" w:rsidR="003D7C7D" w:rsidRPr="00E553F4" w:rsidRDefault="00E564BA" w:rsidP="006E1CBE">
                <w:pPr>
                  <w:spacing w:after="0" w:line="256" w:lineRule="auto"/>
                  <w:rPr>
                    <w:rFonts w:eastAsia="Calibri" w:cs="Calibri"/>
                    <w:bCs/>
                    <w:color w:val="244062"/>
                    <w:sz w:val="18"/>
                    <w:szCs w:val="18"/>
                    <w:highlight w:val="yellow"/>
                  </w:rPr>
                </w:pPr>
                <w:r w:rsidRPr="005B6DB8">
                  <w:rPr>
                    <w:rFonts w:eastAsia="Calibri" w:cs="Times New Roman"/>
                    <w:color w:val="808080"/>
                    <w:sz w:val="18"/>
                    <w:szCs w:val="18"/>
                  </w:rPr>
                  <w:t>Scegliere un elemento.</w:t>
                </w:r>
              </w:p>
            </w:tc>
          </w:sdtContent>
        </w:sdt>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(7)</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283A602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37E5ECD" w14:textId="77777777" w:rsidR="003D7C7D" w:rsidRPr="00E553F4" w:rsidRDefault="003D7C7D" w:rsidP="006E1CBE">
            <w:pPr>
              <w:spacing w:after="0" w:line="256" w:lineRule="auto"/>
              <w:rPr>
                <w:rFonts w:eastAsia="Calibri" w:cs="Calibri"/>
                <w:b/>
                <w:color w:val="244062"/>
                <w:sz w:val="18"/>
                <w:szCs w:val="18"/>
              </w:rPr>
            </w:pPr>
            <w:r w:rsidRPr="0072064D">
              <w:rPr>
                <w:rFonts w:eastAsia="Calibri" w:cs="Calibri"/>
                <w:b/>
                <w:color w:val="244062"/>
                <w:sz w:val="18"/>
                <w:szCs w:val="18"/>
                <w:highlight w:val="yellow"/>
              </w:rPr>
              <w:t>L'Amministrazione ha altri oneri o spese (diversi da quelli per contratti di servizio) nei confronti della partecipata?</w:t>
            </w:r>
          </w:p>
        </w:tc>
        <w:sdt>
          <w:sdtPr>
            <w:rPr>
              <w:rFonts w:eastAsia="Calibri" w:cs="Calibri"/>
              <w:bCs/>
              <w:color w:val="244062"/>
              <w:sz w:val="18"/>
              <w:szCs w:val="18"/>
              <w:highlight w:val="yellow"/>
            </w:rPr>
            <w:alias w:val="Oneri o altre spese diversi da quelli per contratti di servizio "/>
            <w:tag w:val="Oneri o altre spese diversi da quelli per contratti di servizio nei confronti della partecipata"/>
            <w:id w:val="-1955089502"/>
            <w:placeholder>
              <w:docPart w:val="A159B4DD508845969F392903A5BC9D71"/>
            </w:placeholder>
            <w:showingPlcHdr/>
            <w:dropDownList>
              <w:listItem w:displayText="si" w:value="si"/>
              <w:listItem w:displayText="no" w:value="no"/>
            </w:dropDownList>
          </w:sdt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7207970A"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Oneri per trasferimenti in conto capitale </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Oneri per trasferimenti in conto esercizio</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Oneri per copertura di disavanzi o perdite</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Oneri per acquisizione di quote societarie</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Oneri per aumento di capitale (non ai fini di ripiano perdite)</w:t>
            </w:r>
            <w:r w:rsidRPr="0072064D">
              <w:rPr>
                <w:rFonts w:eastAsia="Calibri" w:cs="Calibri"/>
                <w:b/>
                <w:color w:val="244062"/>
                <w:sz w:val="18"/>
                <w:szCs w:val="18"/>
                <w:highlight w:val="yellow"/>
                <w:vertAlign w:val="superscript"/>
              </w:rPr>
              <w:t xml:space="preserve"> (7)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Oneri per trasformazione, cessazione, liquidazione</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5B4FB6A1"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Oneri per garanzie </w:t>
            </w:r>
            <w:r w:rsidR="00BE0EB6" w:rsidRPr="0072064D">
              <w:rPr>
                <w:rFonts w:eastAsia="Calibri" w:cs="Calibri"/>
                <w:b/>
                <w:color w:val="244062"/>
                <w:sz w:val="18"/>
                <w:szCs w:val="18"/>
                <w:highlight w:val="yellow"/>
              </w:rPr>
              <w:t>(</w:t>
            </w:r>
            <w:r w:rsidRPr="0072064D">
              <w:rPr>
                <w:rFonts w:eastAsia="Calibri" w:cs="Calibri"/>
                <w:b/>
                <w:color w:val="244062"/>
                <w:sz w:val="18"/>
                <w:szCs w:val="18"/>
                <w:highlight w:val="yellow"/>
              </w:rPr>
              <w:t>fideiussioni, lettere patronage, altre forme</w:t>
            </w:r>
            <w:r w:rsidR="00BE0EB6" w:rsidRPr="0072064D">
              <w:rPr>
                <w:rFonts w:eastAsia="Calibri" w:cs="Calibri"/>
                <w:b/>
                <w:color w:val="244062"/>
                <w:sz w:val="18"/>
                <w:szCs w:val="18"/>
                <w:highlight w:val="yellow"/>
              </w:rPr>
              <w:t>)</w:t>
            </w:r>
            <w:r w:rsidRPr="0072064D">
              <w:rPr>
                <w:rFonts w:eastAsia="Calibri" w:cs="Calibri"/>
                <w:b/>
                <w:color w:val="244062"/>
                <w:sz w:val="18"/>
                <w:szCs w:val="18"/>
                <w:highlight w:val="yellow"/>
              </w:rPr>
              <w:t xml:space="preserve"> </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Escussioni nei confronti dell’ente delle garanzie concesse </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Altre spese verso organismi partecipati </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Totale oneri </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Dividendi/utili distribuiti dalla Partecipata all’Amministrazione </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Entrate per cessione quote </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Altre entrate da organismi partecipati </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Totale entrate </w:t>
            </w:r>
            <w:r w:rsidRPr="0072064D">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Crediti nei confronti della partecipata </w:t>
            </w:r>
            <w:r w:rsidRPr="0072064D">
              <w:rPr>
                <w:rFonts w:eastAsia="Calibri" w:cs="Calibri"/>
                <w:b/>
                <w:color w:val="244062"/>
                <w:sz w:val="18"/>
                <w:szCs w:val="18"/>
                <w:highlight w:val="yellow"/>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 xml:space="preserve">Debiti nei confronti della partecipata </w:t>
            </w:r>
            <w:r w:rsidRPr="0072064D">
              <w:rPr>
                <w:rFonts w:eastAsia="Calibri" w:cs="Calibri"/>
                <w:b/>
                <w:color w:val="244062"/>
                <w:sz w:val="18"/>
                <w:szCs w:val="18"/>
                <w:highlight w:val="yellow"/>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77777777" w:rsidR="003D7C7D" w:rsidRPr="0072064D" w:rsidRDefault="003D7C7D" w:rsidP="006E1CBE">
            <w:pPr>
              <w:spacing w:after="0" w:line="256" w:lineRule="auto"/>
              <w:rPr>
                <w:rFonts w:eastAsia="Calibri" w:cs="Calibri"/>
                <w:b/>
                <w:color w:val="244062"/>
                <w:sz w:val="18"/>
                <w:szCs w:val="18"/>
                <w:highlight w:val="yellow"/>
              </w:rPr>
            </w:pPr>
            <w:r w:rsidRPr="0072064D">
              <w:rPr>
                <w:rFonts w:eastAsia="Calibri" w:cs="Calibri"/>
                <w:b/>
                <w:color w:val="244062"/>
                <w:sz w:val="18"/>
                <w:szCs w:val="18"/>
                <w:highlight w:val="yellow"/>
              </w:rPr>
              <w:t>Importo totale delle garanzie prestate (fideiussioni, lettere patronage, altre forme) al 31/12</w:t>
            </w:r>
            <w:r w:rsidRPr="0072064D">
              <w:rPr>
                <w:rFonts w:eastAsia="Calibri" w:cs="Calibri"/>
                <w:b/>
                <w:color w:val="244062"/>
                <w:sz w:val="18"/>
                <w:szCs w:val="18"/>
                <w:highlight w:val="yellow"/>
                <w:vertAlign w:val="superscript"/>
              </w:rPr>
              <w:t>(9)</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4812"/>
        <w:gridCol w:w="4819"/>
      </w:tblGrid>
      <w:tr w:rsidR="006E1CBE" w:rsidRPr="006E1CBE" w14:paraId="07F484CD" w14:textId="77777777" w:rsidTr="006E1CBE">
        <w:trPr>
          <w:cantSplit/>
          <w:trHeight w:val="249"/>
          <w:tblHeader/>
          <w:jc w:val="center"/>
        </w:trPr>
        <w:tc>
          <w:tcPr>
            <w:tcW w:w="2498" w:type="pct"/>
            <w:tcBorders>
              <w:top w:val="double" w:sz="6" w:space="0" w:color="0F253F"/>
              <w:left w:val="single" w:sz="4" w:space="0" w:color="FFFFFF"/>
              <w:bottom w:val="double" w:sz="6" w:space="0" w:color="0F253F"/>
              <w:right w:val="nil"/>
            </w:tcBorders>
            <w:shd w:val="clear" w:color="auto" w:fill="DEEAF6"/>
            <w:hideMark/>
          </w:tcPr>
          <w:p w14:paraId="5A3D486A" w14:textId="77777777" w:rsidR="006E1CBE" w:rsidRPr="006E1CBE" w:rsidRDefault="006E1CBE" w:rsidP="001C21E0">
            <w:pPr>
              <w:keepNext/>
              <w:spacing w:after="0" w:line="256" w:lineRule="auto"/>
              <w:jc w:val="center"/>
              <w:rPr>
                <w:rFonts w:eastAsia="Calibri" w:cs="Calibri"/>
                <w:b/>
                <w:bCs/>
                <w:color w:val="44546A"/>
                <w:sz w:val="18"/>
                <w:szCs w:val="18"/>
                <w:lang w:val="en-US"/>
              </w:rPr>
            </w:pPr>
            <w:bookmarkStart w:id="3" w:name="_Hlk85108160"/>
            <w:r w:rsidRPr="006E1CBE">
              <w:rPr>
                <w:rFonts w:eastAsia="Calibri" w:cs="Calibri"/>
                <w:b/>
                <w:bCs/>
                <w:color w:val="44546A"/>
                <w:sz w:val="18"/>
                <w:szCs w:val="18"/>
              </w:rPr>
              <w:lastRenderedPageBreak/>
              <w:t>Indicazioni per la compilazione</w:t>
            </w:r>
          </w:p>
        </w:tc>
        <w:tc>
          <w:tcPr>
            <w:tcW w:w="2502"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ED21FE">
        <w:trPr>
          <w:cantSplit/>
          <w:trHeight w:val="799"/>
          <w:jc w:val="center"/>
        </w:trPr>
        <w:tc>
          <w:tcPr>
            <w:tcW w:w="2498"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2502"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3"/>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71386A57"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20</w:t>
      </w:r>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51"/>
        <w:gridCol w:w="6082"/>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r>
              <w:rPr>
                <w:rFonts w:eastAsia="Calibri" w:cs="Calibri"/>
                <w:b/>
                <w:color w:val="244062"/>
                <w:sz w:val="18"/>
                <w:szCs w:val="18"/>
              </w:rPr>
              <w:t>forma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E553F4" w:rsidRDefault="00E564BA" w:rsidP="00340592">
                <w:pPr>
                  <w:spacing w:after="0" w:line="256" w:lineRule="auto"/>
                  <w:rPr>
                    <w:rFonts w:eastAsia="Calibri" w:cs="Calibri"/>
                    <w:bCs/>
                    <w:color w:val="244062"/>
                    <w:sz w:val="18"/>
                    <w:szCs w:val="18"/>
                    <w:highlight w:val="yellow"/>
                  </w:rPr>
                </w:pPr>
                <w:r w:rsidRPr="00ED21FE">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con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ED21FE" w:rsidRDefault="00197484" w:rsidP="00340592">
                <w:pPr>
                  <w:spacing w:after="0" w:line="256" w:lineRule="auto"/>
                  <w:rPr>
                    <w:rFonts w:eastAsia="Calibri" w:cs="Calibri"/>
                    <w:b/>
                    <w:color w:val="244062"/>
                    <w:sz w:val="18"/>
                    <w:szCs w:val="18"/>
                  </w:rPr>
                </w:pPr>
                <w:r w:rsidRPr="00ED21FE">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C76AC" w:rsidRDefault="000D54C8" w:rsidP="00340592">
                <w:pPr>
                  <w:spacing w:after="0" w:line="256" w:lineRule="auto"/>
                  <w:rPr>
                    <w:rFonts w:eastAsia="Calibri" w:cs="Calibri"/>
                    <w:b/>
                    <w:color w:val="244062"/>
                    <w:sz w:val="18"/>
                    <w:szCs w:val="18"/>
                  </w:rPr>
                </w:pPr>
                <w:r w:rsidRPr="000D54C8">
                  <w:rPr>
                    <w:rStyle w:val="Testosegnaposto"/>
                    <w:sz w:val="16"/>
                    <w:szCs w:val="16"/>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C76AC"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C76AC" w:rsidRDefault="000D54C8" w:rsidP="00340592">
            <w:pPr>
              <w:spacing w:after="0" w:line="256" w:lineRule="auto"/>
              <w:rPr>
                <w:rFonts w:eastAsia="Calibri" w:cs="Calibri"/>
                <w:b/>
                <w:color w:val="244062"/>
                <w:sz w:val="18"/>
                <w:szCs w:val="18"/>
              </w:rPr>
            </w:pPr>
          </w:p>
        </w:tc>
      </w:tr>
    </w:tbl>
    <w:p w14:paraId="14F3425F" w14:textId="77777777" w:rsidR="00AB4AC7" w:rsidRPr="00B024A9" w:rsidRDefault="00A921C1" w:rsidP="00B024A9">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5345F8E6" w14:textId="77777777" w:rsidR="008E4620" w:rsidRDefault="008E4620" w:rsidP="00ED21FE">
      <w:pPr>
        <w:jc w:val="center"/>
        <w:rPr>
          <w:rFonts w:ascii="Calibri" w:hAnsi="Calibri"/>
          <w:sz w:val="20"/>
          <w:szCs w:val="20"/>
        </w:rPr>
      </w:pPr>
    </w:p>
    <w:p w14:paraId="3E6A66D9" w14:textId="77777777" w:rsidR="008E4620" w:rsidRDefault="008E4620" w:rsidP="00ED21FE">
      <w:pPr>
        <w:jc w:val="center"/>
        <w:rPr>
          <w:rFonts w:ascii="Calibri" w:hAnsi="Calibri"/>
          <w:sz w:val="20"/>
          <w:szCs w:val="20"/>
        </w:rPr>
      </w:pPr>
    </w:p>
    <w:p w14:paraId="12F85DC3" w14:textId="77777777" w:rsidR="00187EBC" w:rsidRDefault="00875D8B" w:rsidP="00ED21FE">
      <w:pPr>
        <w:jc w:val="center"/>
        <w:rPr>
          <w:rFonts w:ascii="Calibri" w:hAnsi="Calibri"/>
          <w:sz w:val="20"/>
          <w:szCs w:val="20"/>
        </w:rPr>
      </w:pPr>
      <w:r>
        <w:rPr>
          <w:rFonts w:ascii="Calibri" w:hAnsi="Calibri"/>
          <w:sz w:val="20"/>
          <w:szCs w:val="20"/>
        </w:rPr>
        <w:t>***</w:t>
      </w:r>
      <w:r w:rsidR="00E564BA">
        <w:rPr>
          <w:rFonts w:ascii="Calibri" w:hAnsi="Calibri"/>
          <w:sz w:val="20"/>
          <w:szCs w:val="20"/>
        </w:rPr>
        <w:t>**</w:t>
      </w:r>
    </w:p>
    <w:p w14:paraId="5D31CDE4" w14:textId="1288C21D" w:rsidR="001A32DB" w:rsidRPr="005A38A6" w:rsidRDefault="0040013E" w:rsidP="001A32DB">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 xml:space="preserve">Per </w:t>
      </w:r>
      <w:r w:rsidR="00D86B0C" w:rsidRPr="005A38A6">
        <w:rPr>
          <w:rFonts w:ascii="Calibri" w:eastAsia="MS Mincho" w:hAnsi="Calibri" w:cs="Calibri"/>
          <w:b/>
          <w:lang w:eastAsia="ja-JP"/>
        </w:rPr>
        <w:t>una</w:t>
      </w:r>
      <w:r w:rsidRPr="005A38A6">
        <w:rPr>
          <w:rFonts w:ascii="Calibri" w:eastAsia="MS Mincho" w:hAnsi="Calibri" w:cs="Calibri"/>
          <w:b/>
          <w:lang w:eastAsia="ja-JP"/>
        </w:rPr>
        <w:t xml:space="preserve"> partecipazion</w:t>
      </w:r>
      <w:r w:rsidR="00D86B0C" w:rsidRPr="005A38A6">
        <w:rPr>
          <w:rFonts w:ascii="Calibri" w:eastAsia="MS Mincho" w:hAnsi="Calibri" w:cs="Calibri"/>
          <w:b/>
          <w:lang w:eastAsia="ja-JP"/>
        </w:rPr>
        <w:t xml:space="preserve">e diretta </w:t>
      </w:r>
      <w:r w:rsidR="00875D8B" w:rsidRPr="005A38A6">
        <w:rPr>
          <w:rFonts w:ascii="Calibri" w:eastAsia="MS Mincho" w:hAnsi="Calibri" w:cs="Calibri"/>
          <w:b/>
          <w:lang w:eastAsia="ja-JP"/>
        </w:rPr>
        <w:t xml:space="preserve">detenuta </w:t>
      </w:r>
      <w:r w:rsidR="00ED21FE" w:rsidRPr="005A38A6">
        <w:rPr>
          <w:rFonts w:ascii="Calibri" w:eastAsia="MS Mincho" w:hAnsi="Calibri" w:cs="Calibri"/>
          <w:b/>
          <w:lang w:eastAsia="ja-JP"/>
        </w:rPr>
        <w:t>a</w:t>
      </w:r>
      <w:r w:rsidR="00870ADF">
        <w:rPr>
          <w:rFonts w:ascii="Calibri" w:eastAsia="MS Mincho" w:hAnsi="Calibri" w:cs="Calibri"/>
          <w:b/>
          <w:lang w:eastAsia="ja-JP"/>
        </w:rPr>
        <w:t>l 31/12/</w:t>
      </w:r>
      <w:r w:rsidR="009C2094">
        <w:rPr>
          <w:rFonts w:ascii="Calibri" w:eastAsia="MS Mincho" w:hAnsi="Calibri" w:cs="Calibri"/>
          <w:b/>
          <w:lang w:eastAsia="ja-JP"/>
        </w:rPr>
        <w:t>20</w:t>
      </w:r>
      <w:r w:rsidR="00D23CD8">
        <w:rPr>
          <w:rFonts w:ascii="Calibri" w:eastAsia="MS Mincho" w:hAnsi="Calibri" w:cs="Calibri"/>
          <w:b/>
          <w:lang w:eastAsia="ja-JP"/>
        </w:rPr>
        <w:t>20</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(censimento precedente) </w:t>
      </w:r>
      <w:r w:rsidR="00875D8B" w:rsidRPr="005A38A6">
        <w:rPr>
          <w:rFonts w:ascii="Calibri" w:eastAsia="MS Mincho" w:hAnsi="Calibri" w:cs="Calibri"/>
          <w:b/>
          <w:lang w:eastAsia="ja-JP"/>
        </w:rPr>
        <w:t xml:space="preserve">in una società (ossia in soggetto avente forma giuridica societaria) </w:t>
      </w:r>
      <w:r w:rsidR="00870ADF">
        <w:rPr>
          <w:rFonts w:ascii="Calibri" w:eastAsia="MS Mincho" w:hAnsi="Calibri" w:cs="Calibri"/>
          <w:b/>
          <w:lang w:eastAsia="ja-JP"/>
        </w:rPr>
        <w:t>e non dichiarata al 31/12/</w:t>
      </w:r>
      <w:r w:rsidR="009C2094">
        <w:rPr>
          <w:rFonts w:ascii="Calibri" w:eastAsia="MS Mincho" w:hAnsi="Calibri" w:cs="Calibri"/>
          <w:b/>
          <w:lang w:eastAsia="ja-JP"/>
        </w:rPr>
        <w:t>202</w:t>
      </w:r>
      <w:r w:rsidR="00D23CD8">
        <w:rPr>
          <w:rFonts w:ascii="Calibri" w:eastAsia="MS Mincho" w:hAnsi="Calibri" w:cs="Calibri"/>
          <w:b/>
          <w:lang w:eastAsia="ja-JP"/>
        </w:rPr>
        <w:t>1</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(censimento corrente), in luogo della scheda Partecipazione,</w:t>
      </w:r>
      <w:r w:rsidRPr="005A38A6">
        <w:rPr>
          <w:rFonts w:ascii="Calibri" w:eastAsia="MS Mincho" w:hAnsi="Calibri" w:cs="Calibri"/>
          <w:b/>
          <w:lang w:eastAsia="ja-JP"/>
        </w:rPr>
        <w:t xml:space="preserve"> </w:t>
      </w:r>
      <w:r w:rsidR="001A32DB" w:rsidRPr="005A38A6">
        <w:rPr>
          <w:rFonts w:ascii="Calibri" w:eastAsia="MS Mincho" w:hAnsi="Calibri" w:cs="Calibri"/>
          <w:b/>
          <w:lang w:eastAsia="ja-JP"/>
        </w:rPr>
        <w:t>deve essere compilata</w:t>
      </w:r>
      <w:r w:rsidR="00D86B0C" w:rsidRPr="005A38A6">
        <w:rPr>
          <w:rFonts w:ascii="Calibri" w:eastAsia="MS Mincho" w:hAnsi="Calibri" w:cs="Calibri"/>
          <w:b/>
          <w:lang w:eastAsia="ja-JP"/>
        </w:rPr>
        <w:t>,</w:t>
      </w:r>
      <w:r w:rsidR="001A32DB"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in base alla tipologia di operazione realizzata, </w:t>
      </w:r>
      <w:r w:rsidR="001A32DB" w:rsidRPr="005A38A6">
        <w:rPr>
          <w:rFonts w:ascii="Calibri" w:eastAsia="MS Mincho" w:hAnsi="Calibri" w:cs="Calibri"/>
          <w:b/>
          <w:lang w:eastAsia="ja-JP"/>
        </w:rPr>
        <w:t xml:space="preserve">una delle </w:t>
      </w:r>
      <w:r w:rsidR="00D86B0C" w:rsidRPr="005A38A6">
        <w:rPr>
          <w:rFonts w:ascii="Calibri" w:eastAsia="MS Mincho" w:hAnsi="Calibri" w:cs="Calibri"/>
          <w:b/>
          <w:lang w:eastAsia="ja-JP"/>
        </w:rPr>
        <w:t>schede</w:t>
      </w:r>
      <w:r w:rsidR="00875D8B" w:rsidRPr="005A38A6">
        <w:rPr>
          <w:rFonts w:ascii="Calibri" w:eastAsia="MS Mincho" w:hAnsi="Calibri" w:cs="Calibri"/>
          <w:b/>
          <w:lang w:eastAsia="ja-JP"/>
        </w:rPr>
        <w:t>:</w:t>
      </w:r>
      <w:r w:rsidR="00D86B0C" w:rsidRPr="005A38A6">
        <w:rPr>
          <w:rFonts w:ascii="Calibri" w:eastAsia="MS Mincho" w:hAnsi="Calibri" w:cs="Calibri"/>
          <w:b/>
          <w:lang w:eastAsia="ja-JP"/>
        </w:rPr>
        <w:t xml:space="preserve"> </w:t>
      </w:r>
    </w:p>
    <w:p w14:paraId="5AB48BAD"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5B5F629C"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7556D0B0"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1E90DDDC" w14:textId="77777777" w:rsidR="001A32DB"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 xml:space="preserve">PARTECIPAZIONE NON PIÙ DETENUTA - </w:t>
      </w:r>
      <w:r w:rsidR="007C63EF" w:rsidRPr="007C63EF">
        <w:rPr>
          <w:rFonts w:asciiTheme="minorHAnsi" w:eastAsiaTheme="minorHAnsi" w:hAnsiTheme="minorHAnsi" w:cstheme="minorHAnsi"/>
        </w:rPr>
        <w:t>L</w:t>
      </w:r>
      <w:r w:rsidRPr="007C63EF">
        <w:rPr>
          <w:rFonts w:asciiTheme="minorHAnsi" w:eastAsiaTheme="minorHAnsi" w:hAnsiTheme="minorHAnsi" w:cstheme="minorHAnsi"/>
        </w:rPr>
        <w:t xml:space="preserve">iquidazione </w:t>
      </w:r>
      <w:r w:rsidR="007C63EF" w:rsidRPr="007C63EF">
        <w:rPr>
          <w:rFonts w:asciiTheme="minorHAnsi" w:eastAsiaTheme="minorHAnsi" w:hAnsiTheme="minorHAnsi" w:cstheme="minorHAnsi"/>
        </w:rPr>
        <w:t>/</w:t>
      </w:r>
      <w:r w:rsidRPr="007C63EF">
        <w:rPr>
          <w:rFonts w:asciiTheme="minorHAnsi" w:eastAsiaTheme="minorHAnsi" w:hAnsiTheme="minorHAnsi" w:cstheme="minorHAnsi"/>
        </w:rPr>
        <w:t>Scioglimento della società</w:t>
      </w:r>
    </w:p>
    <w:p w14:paraId="369C0662" w14:textId="77777777" w:rsidR="00AB4AC7"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1AAD9FB1" w14:textId="77777777" w:rsidR="00BB478E" w:rsidRPr="00D35B2D" w:rsidRDefault="00E24A44" w:rsidP="00D35B2D">
      <w:pPr>
        <w:jc w:val="both"/>
        <w:rPr>
          <w:rFonts w:ascii="Calibri" w:eastAsia="MS Mincho" w:hAnsi="Calibri" w:cs="Calibri"/>
          <w:lang w:eastAsia="ja-JP"/>
        </w:rPr>
      </w:pPr>
      <w:r w:rsidRPr="007714E1">
        <w:rPr>
          <w:rFonts w:ascii="Calibri" w:eastAsia="MS Mincho" w:hAnsi="Calibri" w:cs="Calibri"/>
          <w:lang w:eastAsia="ja-JP"/>
        </w:rPr>
        <w:t xml:space="preserve">Per non appesantire il presente documento, le schede </w:t>
      </w:r>
      <w:r w:rsidR="007714E1" w:rsidRPr="007714E1">
        <w:rPr>
          <w:rFonts w:ascii="Calibri" w:eastAsia="MS Mincho" w:hAnsi="Calibri" w:cs="Calibri"/>
          <w:lang w:eastAsia="ja-JP"/>
        </w:rPr>
        <w:t>sopra elencate sono</w:t>
      </w:r>
      <w:r w:rsidRPr="007714E1">
        <w:rPr>
          <w:rFonts w:ascii="Calibri" w:eastAsia="MS Mincho" w:hAnsi="Calibri" w:cs="Calibri"/>
          <w:lang w:eastAsia="ja-JP"/>
        </w:rPr>
        <w:t xml:space="preserve"> state inserite </w:t>
      </w:r>
      <w:r w:rsidR="00D86B0C" w:rsidRPr="007714E1">
        <w:rPr>
          <w:rFonts w:ascii="Calibri" w:eastAsia="MS Mincho" w:hAnsi="Calibri" w:cs="Calibri"/>
          <w:lang w:eastAsia="ja-JP"/>
        </w:rPr>
        <w:t>all’interno delle “Schede</w:t>
      </w:r>
      <w:r w:rsidR="00AF1370" w:rsidRPr="007714E1">
        <w:rPr>
          <w:rFonts w:ascii="Calibri" w:eastAsia="MS Mincho" w:hAnsi="Calibri" w:cs="Calibri"/>
          <w:lang w:eastAsia="ja-JP"/>
        </w:rPr>
        <w:t xml:space="preserve"> di rilevazione per la</w:t>
      </w:r>
      <w:r w:rsidR="00D86B0C" w:rsidRPr="007714E1">
        <w:rPr>
          <w:rFonts w:ascii="Calibri" w:eastAsia="MS Mincho" w:hAnsi="Calibri" w:cs="Calibri"/>
          <w:lang w:eastAsia="ja-JP"/>
        </w:rPr>
        <w:t xml:space="preserve"> Relazione attuazione piano di razionalizzazione”</w:t>
      </w:r>
      <w:r w:rsidRPr="007714E1">
        <w:rPr>
          <w:rFonts w:ascii="Calibri" w:eastAsia="MS Mincho" w:hAnsi="Calibri" w:cs="Calibri"/>
          <w:lang w:eastAsia="ja-JP"/>
        </w:rPr>
        <w:t xml:space="preserve"> a cui pertanto si rinvia.</w:t>
      </w:r>
      <w:r>
        <w:rPr>
          <w:rFonts w:ascii="Calibri" w:eastAsia="MS Mincho" w:hAnsi="Calibri" w:cs="Calibri"/>
          <w:lang w:eastAsia="ja-JP"/>
        </w:rPr>
        <w:t xml:space="preserve"> </w:t>
      </w:r>
    </w:p>
    <w:sectPr w:rsidR="00BB478E" w:rsidRPr="00D35B2D" w:rsidSect="008858C0">
      <w:footerReference w:type="default" r:id="rId10"/>
      <w:pgSz w:w="11906" w:h="16838"/>
      <w:pgMar w:top="851"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3690" w14:textId="77777777" w:rsidR="00AF1F05" w:rsidRDefault="00AF1F05" w:rsidP="003D526F">
      <w:pPr>
        <w:spacing w:after="0" w:line="240" w:lineRule="auto"/>
      </w:pPr>
      <w:r>
        <w:separator/>
      </w:r>
    </w:p>
  </w:endnote>
  <w:endnote w:type="continuationSeparator" w:id="0">
    <w:p w14:paraId="687AF653" w14:textId="77777777" w:rsidR="00AF1F05" w:rsidRDefault="00AF1F05"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1018" w14:textId="1B2119EC" w:rsidR="0075005C" w:rsidRPr="005F1F9D" w:rsidRDefault="005F1F9D"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w:t>
    </w:r>
    <w:r w:rsidR="009C2094">
      <w:rPr>
        <w:rFonts w:ascii="Calibri" w:hAnsi="Calibri"/>
        <w:b/>
        <w:iCs/>
        <w:color w:val="1F497D"/>
        <w:sz w:val="20"/>
        <w:szCs w:val="48"/>
      </w:rPr>
      <w:t>202</w:t>
    </w:r>
    <w:r w:rsidR="00BB3978">
      <w:rPr>
        <w:rFonts w:ascii="Calibri" w:hAnsi="Calibri"/>
        <w:b/>
        <w:iCs/>
        <w:color w:val="1F497D"/>
        <w:sz w:val="20"/>
        <w:szCs w:val="4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8567" w14:textId="77777777" w:rsidR="00AF1F05" w:rsidRDefault="00AF1F05" w:rsidP="003D526F">
      <w:pPr>
        <w:spacing w:after="0" w:line="240" w:lineRule="auto"/>
      </w:pPr>
      <w:r>
        <w:separator/>
      </w:r>
    </w:p>
  </w:footnote>
  <w:footnote w:type="continuationSeparator" w:id="0">
    <w:p w14:paraId="1B3CB72C" w14:textId="77777777" w:rsidR="00AF1F05" w:rsidRDefault="00AF1F05"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1250257">
    <w:abstractNumId w:val="16"/>
  </w:num>
  <w:num w:numId="2" w16cid:durableId="478113935">
    <w:abstractNumId w:val="15"/>
  </w:num>
  <w:num w:numId="3" w16cid:durableId="2005476973">
    <w:abstractNumId w:val="8"/>
  </w:num>
  <w:num w:numId="4" w16cid:durableId="1373185977">
    <w:abstractNumId w:val="19"/>
  </w:num>
  <w:num w:numId="5" w16cid:durableId="859006231">
    <w:abstractNumId w:val="20"/>
  </w:num>
  <w:num w:numId="6" w16cid:durableId="1422291408">
    <w:abstractNumId w:val="5"/>
  </w:num>
  <w:num w:numId="7" w16cid:durableId="1908954128">
    <w:abstractNumId w:val="14"/>
  </w:num>
  <w:num w:numId="8" w16cid:durableId="689378891">
    <w:abstractNumId w:val="17"/>
  </w:num>
  <w:num w:numId="9" w16cid:durableId="1858889440">
    <w:abstractNumId w:val="2"/>
  </w:num>
  <w:num w:numId="10" w16cid:durableId="1589384747">
    <w:abstractNumId w:val="6"/>
  </w:num>
  <w:num w:numId="11" w16cid:durableId="263928029">
    <w:abstractNumId w:val="9"/>
  </w:num>
  <w:num w:numId="12" w16cid:durableId="18217699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8926355">
    <w:abstractNumId w:val="13"/>
  </w:num>
  <w:num w:numId="14" w16cid:durableId="1489245970">
    <w:abstractNumId w:val="7"/>
  </w:num>
  <w:num w:numId="15" w16cid:durableId="2134516207">
    <w:abstractNumId w:val="4"/>
  </w:num>
  <w:num w:numId="16" w16cid:durableId="677998072">
    <w:abstractNumId w:val="3"/>
  </w:num>
  <w:num w:numId="17" w16cid:durableId="97525353">
    <w:abstractNumId w:val="10"/>
  </w:num>
  <w:num w:numId="18" w16cid:durableId="863056524">
    <w:abstractNumId w:val="11"/>
  </w:num>
  <w:num w:numId="19" w16cid:durableId="492524439">
    <w:abstractNumId w:val="21"/>
  </w:num>
  <w:num w:numId="20" w16cid:durableId="1850100562">
    <w:abstractNumId w:val="22"/>
  </w:num>
  <w:num w:numId="21" w16cid:durableId="476461819">
    <w:abstractNumId w:val="0"/>
  </w:num>
  <w:num w:numId="22" w16cid:durableId="1082414952">
    <w:abstractNumId w:val="12"/>
  </w:num>
  <w:num w:numId="23" w16cid:durableId="514466066">
    <w:abstractNumId w:val="1"/>
  </w:num>
  <w:num w:numId="24" w16cid:durableId="3155686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F6057"/>
    <w:rsid w:val="00101114"/>
    <w:rsid w:val="00106733"/>
    <w:rsid w:val="001141B8"/>
    <w:rsid w:val="00117425"/>
    <w:rsid w:val="00122F89"/>
    <w:rsid w:val="001247D7"/>
    <w:rsid w:val="0012498B"/>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DC3"/>
    <w:rsid w:val="001E7D09"/>
    <w:rsid w:val="00204DDA"/>
    <w:rsid w:val="00215C53"/>
    <w:rsid w:val="0021640F"/>
    <w:rsid w:val="002231D4"/>
    <w:rsid w:val="00225AC6"/>
    <w:rsid w:val="0023163C"/>
    <w:rsid w:val="00234D50"/>
    <w:rsid w:val="002358A1"/>
    <w:rsid w:val="00242147"/>
    <w:rsid w:val="00246C4F"/>
    <w:rsid w:val="0024704E"/>
    <w:rsid w:val="002470B9"/>
    <w:rsid w:val="002512CF"/>
    <w:rsid w:val="002606EC"/>
    <w:rsid w:val="00264141"/>
    <w:rsid w:val="0026562C"/>
    <w:rsid w:val="00270CBC"/>
    <w:rsid w:val="00273FD3"/>
    <w:rsid w:val="00274299"/>
    <w:rsid w:val="002755DD"/>
    <w:rsid w:val="002806A0"/>
    <w:rsid w:val="00280AA5"/>
    <w:rsid w:val="00285089"/>
    <w:rsid w:val="00286D7D"/>
    <w:rsid w:val="00292192"/>
    <w:rsid w:val="0029505F"/>
    <w:rsid w:val="002A04DA"/>
    <w:rsid w:val="002A14FA"/>
    <w:rsid w:val="002A6B77"/>
    <w:rsid w:val="002B6BB0"/>
    <w:rsid w:val="002B6BFA"/>
    <w:rsid w:val="002C3D95"/>
    <w:rsid w:val="002C76AC"/>
    <w:rsid w:val="002C7C52"/>
    <w:rsid w:val="002D77BD"/>
    <w:rsid w:val="002E3504"/>
    <w:rsid w:val="002E68E8"/>
    <w:rsid w:val="002F06CD"/>
    <w:rsid w:val="002F13C8"/>
    <w:rsid w:val="002F2D15"/>
    <w:rsid w:val="00304EF0"/>
    <w:rsid w:val="00310050"/>
    <w:rsid w:val="00313243"/>
    <w:rsid w:val="00314F2F"/>
    <w:rsid w:val="00321001"/>
    <w:rsid w:val="003300EF"/>
    <w:rsid w:val="003317B9"/>
    <w:rsid w:val="00340592"/>
    <w:rsid w:val="00340FE4"/>
    <w:rsid w:val="00341142"/>
    <w:rsid w:val="00342760"/>
    <w:rsid w:val="00344FDD"/>
    <w:rsid w:val="0034585E"/>
    <w:rsid w:val="00352924"/>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2011B"/>
    <w:rsid w:val="00422AFB"/>
    <w:rsid w:val="004236B2"/>
    <w:rsid w:val="004270EB"/>
    <w:rsid w:val="004272BD"/>
    <w:rsid w:val="00430E97"/>
    <w:rsid w:val="00436A0C"/>
    <w:rsid w:val="00437F38"/>
    <w:rsid w:val="00444AEC"/>
    <w:rsid w:val="0045069C"/>
    <w:rsid w:val="00454DEB"/>
    <w:rsid w:val="004551CF"/>
    <w:rsid w:val="00457BC7"/>
    <w:rsid w:val="00460832"/>
    <w:rsid w:val="00467A8E"/>
    <w:rsid w:val="00470DCD"/>
    <w:rsid w:val="00473E66"/>
    <w:rsid w:val="0047565C"/>
    <w:rsid w:val="00480EE3"/>
    <w:rsid w:val="00485A15"/>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55D4"/>
    <w:rsid w:val="006A5E84"/>
    <w:rsid w:val="006A720B"/>
    <w:rsid w:val="006B3EC8"/>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064D"/>
    <w:rsid w:val="00722551"/>
    <w:rsid w:val="00722EC6"/>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3F0B"/>
    <w:rsid w:val="00794AEF"/>
    <w:rsid w:val="007A3EE8"/>
    <w:rsid w:val="007B2E88"/>
    <w:rsid w:val="007B2FB0"/>
    <w:rsid w:val="007B319C"/>
    <w:rsid w:val="007B43FD"/>
    <w:rsid w:val="007B5CF9"/>
    <w:rsid w:val="007C63EF"/>
    <w:rsid w:val="007D22B6"/>
    <w:rsid w:val="007D6DF0"/>
    <w:rsid w:val="007E4810"/>
    <w:rsid w:val="007E5F79"/>
    <w:rsid w:val="007F2DA6"/>
    <w:rsid w:val="007F5295"/>
    <w:rsid w:val="00813904"/>
    <w:rsid w:val="00826A8E"/>
    <w:rsid w:val="00841370"/>
    <w:rsid w:val="0084608F"/>
    <w:rsid w:val="0086131D"/>
    <w:rsid w:val="0086528F"/>
    <w:rsid w:val="00865775"/>
    <w:rsid w:val="00870ADF"/>
    <w:rsid w:val="00872AF2"/>
    <w:rsid w:val="00873F8B"/>
    <w:rsid w:val="00875AB4"/>
    <w:rsid w:val="00875D8B"/>
    <w:rsid w:val="008858C0"/>
    <w:rsid w:val="008915FE"/>
    <w:rsid w:val="008963D3"/>
    <w:rsid w:val="008A1375"/>
    <w:rsid w:val="008A2215"/>
    <w:rsid w:val="008A57BD"/>
    <w:rsid w:val="008A6260"/>
    <w:rsid w:val="008B05EC"/>
    <w:rsid w:val="008B38A1"/>
    <w:rsid w:val="008B47E9"/>
    <w:rsid w:val="008B534A"/>
    <w:rsid w:val="008B5829"/>
    <w:rsid w:val="008B6B4A"/>
    <w:rsid w:val="008C22B2"/>
    <w:rsid w:val="008C7139"/>
    <w:rsid w:val="008D1150"/>
    <w:rsid w:val="008E4620"/>
    <w:rsid w:val="008E4CE1"/>
    <w:rsid w:val="008F5CD3"/>
    <w:rsid w:val="0090034B"/>
    <w:rsid w:val="00902C2C"/>
    <w:rsid w:val="00902CDB"/>
    <w:rsid w:val="0091072D"/>
    <w:rsid w:val="00911316"/>
    <w:rsid w:val="00911364"/>
    <w:rsid w:val="00915BE8"/>
    <w:rsid w:val="009225EB"/>
    <w:rsid w:val="009241BB"/>
    <w:rsid w:val="00925546"/>
    <w:rsid w:val="009274DC"/>
    <w:rsid w:val="00933DB7"/>
    <w:rsid w:val="009354F8"/>
    <w:rsid w:val="0093777E"/>
    <w:rsid w:val="00941066"/>
    <w:rsid w:val="00943619"/>
    <w:rsid w:val="009442F4"/>
    <w:rsid w:val="009511FD"/>
    <w:rsid w:val="009553EE"/>
    <w:rsid w:val="00963A90"/>
    <w:rsid w:val="00966B35"/>
    <w:rsid w:val="00967BF8"/>
    <w:rsid w:val="00972F6B"/>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2094"/>
    <w:rsid w:val="009C3178"/>
    <w:rsid w:val="009C4965"/>
    <w:rsid w:val="009D0B36"/>
    <w:rsid w:val="009E531E"/>
    <w:rsid w:val="009F2D79"/>
    <w:rsid w:val="009F621A"/>
    <w:rsid w:val="00A013CD"/>
    <w:rsid w:val="00A01C2C"/>
    <w:rsid w:val="00A14024"/>
    <w:rsid w:val="00A24253"/>
    <w:rsid w:val="00A370B1"/>
    <w:rsid w:val="00A4149F"/>
    <w:rsid w:val="00A6605D"/>
    <w:rsid w:val="00A70325"/>
    <w:rsid w:val="00A732B6"/>
    <w:rsid w:val="00A73F40"/>
    <w:rsid w:val="00A76CBF"/>
    <w:rsid w:val="00A80F94"/>
    <w:rsid w:val="00A82128"/>
    <w:rsid w:val="00A921C1"/>
    <w:rsid w:val="00AA58C3"/>
    <w:rsid w:val="00AA6759"/>
    <w:rsid w:val="00AB466A"/>
    <w:rsid w:val="00AB4AC7"/>
    <w:rsid w:val="00AB79C2"/>
    <w:rsid w:val="00AC0A94"/>
    <w:rsid w:val="00AC3871"/>
    <w:rsid w:val="00AC3AB0"/>
    <w:rsid w:val="00AC3C1D"/>
    <w:rsid w:val="00AC7D0A"/>
    <w:rsid w:val="00AD1694"/>
    <w:rsid w:val="00AD5C13"/>
    <w:rsid w:val="00AD64FB"/>
    <w:rsid w:val="00AD6FC0"/>
    <w:rsid w:val="00AD7939"/>
    <w:rsid w:val="00AE0FF5"/>
    <w:rsid w:val="00AE10BC"/>
    <w:rsid w:val="00AE46B4"/>
    <w:rsid w:val="00AF1370"/>
    <w:rsid w:val="00AF1E1C"/>
    <w:rsid w:val="00AF1F05"/>
    <w:rsid w:val="00AF693D"/>
    <w:rsid w:val="00B02260"/>
    <w:rsid w:val="00B024A9"/>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5341"/>
    <w:rsid w:val="00BA7DB7"/>
    <w:rsid w:val="00BB09E0"/>
    <w:rsid w:val="00BB2722"/>
    <w:rsid w:val="00BB3978"/>
    <w:rsid w:val="00BB478E"/>
    <w:rsid w:val="00BC1FDF"/>
    <w:rsid w:val="00BC208D"/>
    <w:rsid w:val="00BC3C1B"/>
    <w:rsid w:val="00BD3C1D"/>
    <w:rsid w:val="00BD5187"/>
    <w:rsid w:val="00BE0575"/>
    <w:rsid w:val="00BE0EB6"/>
    <w:rsid w:val="00BE40D5"/>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77EC6"/>
    <w:rsid w:val="00C91254"/>
    <w:rsid w:val="00C94EAF"/>
    <w:rsid w:val="00CB1E15"/>
    <w:rsid w:val="00CB56AD"/>
    <w:rsid w:val="00CC1634"/>
    <w:rsid w:val="00CC7163"/>
    <w:rsid w:val="00CD1227"/>
    <w:rsid w:val="00CD532D"/>
    <w:rsid w:val="00CD619F"/>
    <w:rsid w:val="00CD6AE5"/>
    <w:rsid w:val="00CD6F53"/>
    <w:rsid w:val="00CE4A4F"/>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5E4B"/>
    <w:rsid w:val="00D86B0C"/>
    <w:rsid w:val="00D93894"/>
    <w:rsid w:val="00D955D9"/>
    <w:rsid w:val="00D957BA"/>
    <w:rsid w:val="00DA0078"/>
    <w:rsid w:val="00DA1E82"/>
    <w:rsid w:val="00DB20D4"/>
    <w:rsid w:val="00DB29F8"/>
    <w:rsid w:val="00DC6033"/>
    <w:rsid w:val="00DD4CEF"/>
    <w:rsid w:val="00DE4D61"/>
    <w:rsid w:val="00DF1044"/>
    <w:rsid w:val="00DF6303"/>
    <w:rsid w:val="00E00C2E"/>
    <w:rsid w:val="00E023D5"/>
    <w:rsid w:val="00E05BA2"/>
    <w:rsid w:val="00E063EC"/>
    <w:rsid w:val="00E069F2"/>
    <w:rsid w:val="00E24069"/>
    <w:rsid w:val="00E24A44"/>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1CD6"/>
    <w:rsid w:val="00F92BCB"/>
    <w:rsid w:val="00F9330C"/>
    <w:rsid w:val="00F949BF"/>
    <w:rsid w:val="00F95056"/>
    <w:rsid w:val="00F967A0"/>
    <w:rsid w:val="00FA6947"/>
    <w:rsid w:val="00FB0971"/>
    <w:rsid w:val="00FB3DF3"/>
    <w:rsid w:val="00FB5803"/>
    <w:rsid w:val="00FC65EB"/>
    <w:rsid w:val="00FC7D33"/>
    <w:rsid w:val="00FD0D29"/>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styleId="Menzionenonrisolta">
    <w:name w:val="Unresolved Mention"/>
    <w:basedOn w:val="Carpredefinitoparagrafo"/>
    <w:uiPriority w:val="99"/>
    <w:semiHidden/>
    <w:unhideWhenUsed/>
    <w:rsid w:val="00A7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strumenti/definizioni-e-classificazioni/ateco-2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F8619A0E04D438474C94A4B9C2B4E"/>
        <w:category>
          <w:name w:val="Generale"/>
          <w:gallery w:val="placeholder"/>
        </w:category>
        <w:types>
          <w:type w:val="bbPlcHdr"/>
        </w:types>
        <w:behaviors>
          <w:behavior w:val="content"/>
        </w:behaviors>
        <w:guid w:val="{CB3BA57E-4917-4FD2-A125-FD733021E0F4}"/>
      </w:docPartPr>
      <w:docPartBody>
        <w:p w:rsidR="009D7FA6" w:rsidRDefault="00517D0E" w:rsidP="00517D0E">
          <w:pPr>
            <w:pStyle w:val="B8CF8619A0E04D438474C94A4B9C2B4E1"/>
          </w:pPr>
          <w:r w:rsidRPr="005B6DB8">
            <w:rPr>
              <w:rStyle w:val="Testosegnaposto"/>
              <w:sz w:val="18"/>
              <w:szCs w:val="18"/>
            </w:rPr>
            <w:t>Scegliere un elemento.</w:t>
          </w:r>
        </w:p>
      </w:docPartBody>
    </w:docPart>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517D0E" w:rsidP="00517D0E">
          <w:pPr>
            <w:pStyle w:val="D6C68432DC984411B8A871E0104915711"/>
          </w:pPr>
          <w:r w:rsidRPr="005B6DB8">
            <w:rPr>
              <w:rFonts w:eastAsia="Calibri" w:cs="Times New Roman"/>
              <w:color w:val="808080"/>
              <w:sz w:val="18"/>
              <w:szCs w:val="18"/>
            </w:rPr>
            <w:t>Scegliere un elemento.</w:t>
          </w:r>
        </w:p>
      </w:docPartBody>
    </w:docPart>
    <w:docPart>
      <w:docPartPr>
        <w:name w:val="087129F5E3164163AE50D016A8816AE8"/>
        <w:category>
          <w:name w:val="Generale"/>
          <w:gallery w:val="placeholder"/>
        </w:category>
        <w:types>
          <w:type w:val="bbPlcHdr"/>
        </w:types>
        <w:behaviors>
          <w:behavior w:val="content"/>
        </w:behaviors>
        <w:guid w:val="{371A1FE5-0EF7-40B9-A3D9-4127A2E67AF8}"/>
      </w:docPartPr>
      <w:docPartBody>
        <w:p w:rsidR="009D7FA6" w:rsidRDefault="00517D0E" w:rsidP="00517D0E">
          <w:pPr>
            <w:pStyle w:val="087129F5E3164163AE50D016A8816AE8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517D0E" w:rsidP="00517D0E">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A366637D9AA446F498D7D43A31E1CD1E"/>
        <w:category>
          <w:name w:val="Generale"/>
          <w:gallery w:val="placeholder"/>
        </w:category>
        <w:types>
          <w:type w:val="bbPlcHdr"/>
        </w:types>
        <w:behaviors>
          <w:behavior w:val="content"/>
        </w:behaviors>
        <w:guid w:val="{FDD0DA35-8B73-48E4-B9D9-4779AA7E61E4}"/>
      </w:docPartPr>
      <w:docPartBody>
        <w:p w:rsidR="009D7FA6" w:rsidRDefault="00517D0E" w:rsidP="00517D0E">
          <w:pPr>
            <w:pStyle w:val="A366637D9AA446F498D7D43A31E1CD1E1"/>
          </w:pPr>
          <w:r w:rsidRPr="009553EE">
            <w:rPr>
              <w:rFonts w:eastAsia="Calibri" w:cs="Times New Roman"/>
              <w:color w:val="808080"/>
              <w:sz w:val="18"/>
              <w:szCs w:val="18"/>
            </w:rPr>
            <w:t>Scegliere un elemento.</w:t>
          </w:r>
        </w:p>
      </w:docPartBody>
    </w:docPart>
    <w:docPart>
      <w:docPartPr>
        <w:name w:val="1CE471F31F934A648564953C9CA7C38D"/>
        <w:category>
          <w:name w:val="Generale"/>
          <w:gallery w:val="placeholder"/>
        </w:category>
        <w:types>
          <w:type w:val="bbPlcHdr"/>
        </w:types>
        <w:behaviors>
          <w:behavior w:val="content"/>
        </w:behaviors>
        <w:guid w:val="{67F94013-667E-4B7B-9B98-EE2AB679A269}"/>
      </w:docPartPr>
      <w:docPartBody>
        <w:p w:rsidR="009D7FA6" w:rsidRDefault="00517D0E" w:rsidP="00517D0E">
          <w:pPr>
            <w:pStyle w:val="1CE471F31F934A648564953C9CA7C38D1"/>
          </w:pPr>
          <w:r w:rsidRPr="009553EE">
            <w:rPr>
              <w:rFonts w:eastAsia="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517D0E" w:rsidP="00517D0E">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517D0E" w:rsidP="00517D0E">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517D0E" w:rsidP="00517D0E">
          <w:pPr>
            <w:pStyle w:val="F45EBD3FB5EC4ABD97AFE25F1736B1F51"/>
          </w:pPr>
          <w:r w:rsidRPr="00E553F4">
            <w:rPr>
              <w:rStyle w:val="Testosegnaposto"/>
              <w:sz w:val="18"/>
              <w:szCs w:val="18"/>
            </w:rPr>
            <w:t>Scegliere un elemento.</w:t>
          </w:r>
        </w:p>
      </w:docPartBody>
    </w:docPart>
    <w:docPart>
      <w:docPartPr>
        <w:name w:val="6EC31F2BE3FB4D07971AB2AF1ADD900D"/>
        <w:category>
          <w:name w:val="Generale"/>
          <w:gallery w:val="placeholder"/>
        </w:category>
        <w:types>
          <w:type w:val="bbPlcHdr"/>
        </w:types>
        <w:behaviors>
          <w:behavior w:val="content"/>
        </w:behaviors>
        <w:guid w:val="{B18E238C-1988-4C72-83AD-C12796234E2C}"/>
      </w:docPartPr>
      <w:docPartBody>
        <w:p w:rsidR="009D7FA6" w:rsidRDefault="00517D0E" w:rsidP="00517D0E">
          <w:pPr>
            <w:pStyle w:val="6EC31F2BE3FB4D07971AB2AF1ADD900D1"/>
          </w:pPr>
          <w:r w:rsidRPr="00E553F4">
            <w:rPr>
              <w:rFonts w:eastAsia="Calibri" w:cs="Times New Roman"/>
              <w:color w:val="808080"/>
              <w:sz w:val="18"/>
              <w:szCs w:val="18"/>
            </w:rPr>
            <w:t>Scegliere un elemento.</w:t>
          </w:r>
        </w:p>
      </w:docPartBody>
    </w:docPart>
    <w:docPart>
      <w:docPartPr>
        <w:name w:val="A88DF5F74C494467AFBD20035BCF96D5"/>
        <w:category>
          <w:name w:val="Generale"/>
          <w:gallery w:val="placeholder"/>
        </w:category>
        <w:types>
          <w:type w:val="bbPlcHdr"/>
        </w:types>
        <w:behaviors>
          <w:behavior w:val="content"/>
        </w:behaviors>
        <w:guid w:val="{3023C24D-5EE9-40AD-AB9F-60C6098B3D86}"/>
      </w:docPartPr>
      <w:docPartBody>
        <w:p w:rsidR="009D7FA6" w:rsidRDefault="00517D0E" w:rsidP="00517D0E">
          <w:pPr>
            <w:pStyle w:val="A88DF5F74C494467AFBD20035BCF96D51"/>
          </w:pPr>
          <w:r w:rsidRPr="00E553F4">
            <w:rPr>
              <w:rFonts w:eastAsia="Calibri" w:cs="Times New Roman"/>
              <w:color w:val="808080"/>
              <w:sz w:val="18"/>
              <w:szCs w:val="18"/>
            </w:rPr>
            <w:t>Scegliere un elemento.</w:t>
          </w:r>
        </w:p>
      </w:docPartBody>
    </w:docPart>
    <w:docPart>
      <w:docPartPr>
        <w:name w:val="A159B4DD508845969F392903A5BC9D71"/>
        <w:category>
          <w:name w:val="Generale"/>
          <w:gallery w:val="placeholder"/>
        </w:category>
        <w:types>
          <w:type w:val="bbPlcHdr"/>
        </w:types>
        <w:behaviors>
          <w:behavior w:val="content"/>
        </w:behaviors>
        <w:guid w:val="{970075B5-6AB7-4B22-8B3F-9F4A16F5640E}"/>
      </w:docPartPr>
      <w:docPartBody>
        <w:p w:rsidR="009D7FA6" w:rsidRDefault="00517D0E" w:rsidP="00517D0E">
          <w:pPr>
            <w:pStyle w:val="A159B4DD508845969F392903A5BC9D71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517D0E" w:rsidP="00517D0E">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8E6CD0">
          <w:r w:rsidRPr="00BD2D18">
            <w:rPr>
              <w:rStyle w:val="Testosegnaposto"/>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517D0E" w:rsidP="00517D0E">
          <w:pPr>
            <w:pStyle w:val="C850458A2A0743EEA9E6D61004E3945C"/>
          </w:pPr>
          <w:r w:rsidRPr="00197484">
            <w:rPr>
              <w:rStyle w:val="Testosegnaposto"/>
              <w:sz w:val="16"/>
              <w:szCs w:val="16"/>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517D0E" w:rsidP="00517D0E">
          <w:pPr>
            <w:pStyle w:val="47D8FDC7E39E4FFEB36D939118FF26B3"/>
          </w:pPr>
          <w:r w:rsidRPr="000D54C8">
            <w:rPr>
              <w:rStyle w:val="Testosegnaposto"/>
              <w:sz w:val="16"/>
              <w:szCs w:val="16"/>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B7499"/>
    <w:rsid w:val="00107B20"/>
    <w:rsid w:val="001C7A47"/>
    <w:rsid w:val="002744C9"/>
    <w:rsid w:val="002802DF"/>
    <w:rsid w:val="00292718"/>
    <w:rsid w:val="00307A80"/>
    <w:rsid w:val="00431CBB"/>
    <w:rsid w:val="00455554"/>
    <w:rsid w:val="00481259"/>
    <w:rsid w:val="00490935"/>
    <w:rsid w:val="00517D0E"/>
    <w:rsid w:val="00571E16"/>
    <w:rsid w:val="006B3177"/>
    <w:rsid w:val="006E3C5D"/>
    <w:rsid w:val="00814CC7"/>
    <w:rsid w:val="008E6CD0"/>
    <w:rsid w:val="009063A2"/>
    <w:rsid w:val="009D7FA6"/>
    <w:rsid w:val="009F77C2"/>
    <w:rsid w:val="00B400B1"/>
    <w:rsid w:val="00BD7DCB"/>
    <w:rsid w:val="00C000F2"/>
    <w:rsid w:val="00E95782"/>
    <w:rsid w:val="00EF11ED"/>
    <w:rsid w:val="00F0617D"/>
    <w:rsid w:val="00F06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744C9"/>
    <w:rPr>
      <w:color w:val="808080"/>
    </w:rPr>
  </w:style>
  <w:style w:type="paragraph" w:customStyle="1" w:styleId="B8CF8619A0E04D438474C94A4B9C2B4E1">
    <w:name w:val="B8CF8619A0E04D438474C94A4B9C2B4E1"/>
    <w:rsid w:val="00517D0E"/>
    <w:rPr>
      <w:rFonts w:eastAsiaTheme="minorHAnsi"/>
      <w:lang w:val="it-IT" w:eastAsia="en-US"/>
    </w:rPr>
  </w:style>
  <w:style w:type="paragraph" w:customStyle="1" w:styleId="D6C68432DC984411B8A871E0104915711">
    <w:name w:val="D6C68432DC984411B8A871E0104915711"/>
    <w:rsid w:val="00517D0E"/>
    <w:rPr>
      <w:rFonts w:eastAsiaTheme="minorHAnsi"/>
      <w:lang w:val="it-IT" w:eastAsia="en-US"/>
    </w:rPr>
  </w:style>
  <w:style w:type="paragraph" w:customStyle="1" w:styleId="087129F5E3164163AE50D016A8816AE81">
    <w:name w:val="087129F5E3164163AE50D016A8816AE81"/>
    <w:rsid w:val="00517D0E"/>
    <w:rPr>
      <w:rFonts w:eastAsiaTheme="minorHAnsi"/>
      <w:lang w:val="it-IT" w:eastAsia="en-US"/>
    </w:rPr>
  </w:style>
  <w:style w:type="paragraph" w:customStyle="1" w:styleId="B93E1DFD1404443BB056A896FBE42AF21">
    <w:name w:val="B93E1DFD1404443BB056A896FBE42AF21"/>
    <w:rsid w:val="00517D0E"/>
    <w:rPr>
      <w:rFonts w:eastAsiaTheme="minorHAnsi"/>
      <w:lang w:val="it-IT" w:eastAsia="en-US"/>
    </w:rPr>
  </w:style>
  <w:style w:type="paragraph" w:customStyle="1" w:styleId="A366637D9AA446F498D7D43A31E1CD1E1">
    <w:name w:val="A366637D9AA446F498D7D43A31E1CD1E1"/>
    <w:rsid w:val="00517D0E"/>
    <w:rPr>
      <w:rFonts w:eastAsiaTheme="minorHAnsi"/>
      <w:lang w:val="it-IT" w:eastAsia="en-US"/>
    </w:rPr>
  </w:style>
  <w:style w:type="paragraph" w:customStyle="1" w:styleId="1CE471F31F934A648564953C9CA7C38D1">
    <w:name w:val="1CE471F31F934A648564953C9CA7C38D1"/>
    <w:rsid w:val="00517D0E"/>
    <w:rPr>
      <w:rFonts w:eastAsiaTheme="minorHAnsi"/>
      <w:lang w:val="it-IT" w:eastAsia="en-US"/>
    </w:rPr>
  </w:style>
  <w:style w:type="paragraph" w:customStyle="1" w:styleId="30BBD062E71C4F9999615DF83841B7341">
    <w:name w:val="30BBD062E71C4F9999615DF83841B7341"/>
    <w:rsid w:val="00517D0E"/>
    <w:rPr>
      <w:rFonts w:eastAsiaTheme="minorHAnsi"/>
      <w:lang w:val="it-IT" w:eastAsia="en-US"/>
    </w:rPr>
  </w:style>
  <w:style w:type="paragraph" w:customStyle="1" w:styleId="7C7954040FA841A4B3ED72B4FBB135F91">
    <w:name w:val="7C7954040FA841A4B3ED72B4FBB135F91"/>
    <w:rsid w:val="00517D0E"/>
    <w:rPr>
      <w:rFonts w:eastAsiaTheme="minorHAnsi"/>
      <w:lang w:val="it-IT" w:eastAsia="en-US"/>
    </w:rPr>
  </w:style>
  <w:style w:type="paragraph" w:customStyle="1" w:styleId="F45EBD3FB5EC4ABD97AFE25F1736B1F51">
    <w:name w:val="F45EBD3FB5EC4ABD97AFE25F1736B1F51"/>
    <w:rsid w:val="00517D0E"/>
    <w:rPr>
      <w:rFonts w:eastAsiaTheme="minorHAnsi"/>
      <w:lang w:val="it-IT" w:eastAsia="en-US"/>
    </w:rPr>
  </w:style>
  <w:style w:type="paragraph" w:customStyle="1" w:styleId="6EC31F2BE3FB4D07971AB2AF1ADD900D1">
    <w:name w:val="6EC31F2BE3FB4D07971AB2AF1ADD900D1"/>
    <w:rsid w:val="00517D0E"/>
    <w:rPr>
      <w:rFonts w:eastAsiaTheme="minorHAnsi"/>
      <w:lang w:val="it-IT" w:eastAsia="en-US"/>
    </w:rPr>
  </w:style>
  <w:style w:type="paragraph" w:customStyle="1" w:styleId="A88DF5F74C494467AFBD20035BCF96D51">
    <w:name w:val="A88DF5F74C494467AFBD20035BCF96D51"/>
    <w:rsid w:val="00517D0E"/>
    <w:rPr>
      <w:rFonts w:eastAsiaTheme="minorHAnsi"/>
      <w:lang w:val="it-IT" w:eastAsia="en-US"/>
    </w:rPr>
  </w:style>
  <w:style w:type="paragraph" w:customStyle="1" w:styleId="A159B4DD508845969F392903A5BC9D711">
    <w:name w:val="A159B4DD508845969F392903A5BC9D711"/>
    <w:rsid w:val="00517D0E"/>
    <w:rPr>
      <w:rFonts w:eastAsiaTheme="minorHAnsi"/>
      <w:lang w:val="it-IT" w:eastAsia="en-US"/>
    </w:rPr>
  </w:style>
  <w:style w:type="paragraph" w:customStyle="1" w:styleId="2332A826EA974217A56F0C725CC2052D1">
    <w:name w:val="2332A826EA974217A56F0C725CC2052D1"/>
    <w:rsid w:val="00517D0E"/>
    <w:rPr>
      <w:rFonts w:eastAsiaTheme="minorHAnsi"/>
      <w:lang w:val="it-IT" w:eastAsia="en-US"/>
    </w:rPr>
  </w:style>
  <w:style w:type="paragraph" w:customStyle="1" w:styleId="C850458A2A0743EEA9E6D61004E3945C">
    <w:name w:val="C850458A2A0743EEA9E6D61004E3945C"/>
    <w:rsid w:val="00517D0E"/>
    <w:rPr>
      <w:rFonts w:eastAsiaTheme="minorHAnsi"/>
      <w:lang w:val="it-IT" w:eastAsia="en-US"/>
    </w:rPr>
  </w:style>
  <w:style w:type="paragraph" w:customStyle="1" w:styleId="47D8FDC7E39E4FFEB36D939118FF26B3">
    <w:name w:val="47D8FDC7E39E4FFEB36D939118FF26B3"/>
    <w:rsid w:val="00517D0E"/>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4340-63A2-46A6-A298-87828A5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1865</Words>
  <Characters>10634</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Paolo Roncalli</cp:lastModifiedBy>
  <cp:revision>8</cp:revision>
  <cp:lastPrinted>2022-11-03T08:48:00Z</cp:lastPrinted>
  <dcterms:created xsi:type="dcterms:W3CDTF">2022-11-03T08:46:00Z</dcterms:created>
  <dcterms:modified xsi:type="dcterms:W3CDTF">2022-11-10T14:09:00Z</dcterms:modified>
</cp:coreProperties>
</file>